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612" w:tblpY="1"/>
        <w:tblOverlap w:val="never"/>
        <w:tblW w:w="11160" w:type="dxa"/>
        <w:tblLook w:val="04A0" w:firstRow="1" w:lastRow="0" w:firstColumn="1" w:lastColumn="0" w:noHBand="0" w:noVBand="1"/>
      </w:tblPr>
      <w:tblGrid>
        <w:gridCol w:w="1440"/>
        <w:gridCol w:w="1177"/>
        <w:gridCol w:w="8543"/>
      </w:tblGrid>
      <w:tr w:rsidR="00A5755F" w:rsidRPr="004569C4" w14:paraId="5A83CCB7" w14:textId="77777777" w:rsidTr="00DE08AD">
        <w:tc>
          <w:tcPr>
            <w:tcW w:w="1440" w:type="dxa"/>
            <w:tcBorders>
              <w:top w:val="single" w:sz="4" w:space="0" w:color="auto"/>
              <w:left w:val="single" w:sz="4" w:space="0" w:color="auto"/>
              <w:bottom w:val="single" w:sz="4" w:space="0" w:color="auto"/>
              <w:right w:val="single" w:sz="4" w:space="0" w:color="auto"/>
            </w:tcBorders>
            <w:hideMark/>
          </w:tcPr>
          <w:p w14:paraId="6D9B2681" w14:textId="77777777" w:rsidR="00A5755F" w:rsidRPr="004569C4" w:rsidRDefault="00A5755F" w:rsidP="00DA5A96">
            <w:pPr>
              <w:rPr>
                <w:rFonts w:ascii="Calibri" w:hAnsi="Calibri" w:cs="Calibri"/>
                <w:b/>
                <w:sz w:val="20"/>
                <w:szCs w:val="20"/>
              </w:rPr>
            </w:pPr>
            <w:r w:rsidRPr="004569C4">
              <w:rPr>
                <w:rFonts w:ascii="Calibri" w:hAnsi="Calibri" w:cs="Calibri"/>
                <w:b/>
                <w:sz w:val="20"/>
                <w:szCs w:val="20"/>
              </w:rPr>
              <w:t>Version</w:t>
            </w:r>
          </w:p>
        </w:tc>
        <w:tc>
          <w:tcPr>
            <w:tcW w:w="0" w:type="auto"/>
            <w:tcBorders>
              <w:top w:val="single" w:sz="4" w:space="0" w:color="auto"/>
              <w:left w:val="single" w:sz="4" w:space="0" w:color="auto"/>
              <w:bottom w:val="single" w:sz="4" w:space="0" w:color="auto"/>
              <w:right w:val="single" w:sz="4" w:space="0" w:color="auto"/>
            </w:tcBorders>
            <w:hideMark/>
          </w:tcPr>
          <w:p w14:paraId="74210B63" w14:textId="77777777" w:rsidR="00A5755F" w:rsidRPr="004569C4" w:rsidRDefault="00A5755F" w:rsidP="00DA5A96">
            <w:pPr>
              <w:jc w:val="center"/>
              <w:rPr>
                <w:rFonts w:ascii="Calibri" w:hAnsi="Calibri" w:cs="Calibri"/>
                <w:b/>
                <w:sz w:val="20"/>
                <w:szCs w:val="20"/>
              </w:rPr>
            </w:pPr>
            <w:r w:rsidRPr="004569C4">
              <w:rPr>
                <w:rFonts w:ascii="Calibri" w:hAnsi="Calibri" w:cs="Calibri"/>
                <w:b/>
                <w:sz w:val="20"/>
                <w:szCs w:val="20"/>
              </w:rPr>
              <w:t>Date</w:t>
            </w:r>
          </w:p>
        </w:tc>
        <w:tc>
          <w:tcPr>
            <w:tcW w:w="8543" w:type="dxa"/>
            <w:tcBorders>
              <w:top w:val="single" w:sz="4" w:space="0" w:color="auto"/>
              <w:left w:val="single" w:sz="4" w:space="0" w:color="auto"/>
              <w:bottom w:val="single" w:sz="4" w:space="0" w:color="auto"/>
              <w:right w:val="single" w:sz="4" w:space="0" w:color="auto"/>
            </w:tcBorders>
            <w:hideMark/>
          </w:tcPr>
          <w:p w14:paraId="32BEBDCA" w14:textId="4B9021ED" w:rsidR="00A5755F" w:rsidRPr="004569C4" w:rsidRDefault="00A5755F" w:rsidP="00B80598">
            <w:pPr>
              <w:rPr>
                <w:rFonts w:ascii="Calibri" w:hAnsi="Calibri" w:cs="Calibri"/>
                <w:b/>
                <w:sz w:val="20"/>
                <w:szCs w:val="20"/>
              </w:rPr>
            </w:pPr>
            <w:r w:rsidRPr="004569C4">
              <w:rPr>
                <w:rFonts w:ascii="Calibri" w:hAnsi="Calibri" w:cs="Calibri"/>
                <w:b/>
                <w:sz w:val="20"/>
                <w:szCs w:val="20"/>
              </w:rPr>
              <w:t>Revision</w:t>
            </w:r>
            <w:r w:rsidR="00B6265E">
              <w:rPr>
                <w:rFonts w:ascii="Calibri" w:hAnsi="Calibri" w:cs="Calibri"/>
                <w:b/>
                <w:sz w:val="20"/>
                <w:szCs w:val="20"/>
              </w:rPr>
              <w:t>s</w:t>
            </w:r>
          </w:p>
        </w:tc>
      </w:tr>
      <w:tr w:rsidR="00A5755F" w:rsidRPr="004569C4" w14:paraId="14CC2E60" w14:textId="77777777" w:rsidTr="00DE08AD">
        <w:tc>
          <w:tcPr>
            <w:tcW w:w="1440" w:type="dxa"/>
            <w:tcBorders>
              <w:top w:val="single" w:sz="4" w:space="0" w:color="auto"/>
              <w:left w:val="single" w:sz="4" w:space="0" w:color="auto"/>
              <w:bottom w:val="single" w:sz="4" w:space="0" w:color="auto"/>
              <w:right w:val="single" w:sz="4" w:space="0" w:color="auto"/>
            </w:tcBorders>
            <w:hideMark/>
          </w:tcPr>
          <w:p w14:paraId="0D517C9F" w14:textId="77777777" w:rsidR="00A5755F" w:rsidRPr="003A181A" w:rsidRDefault="00A5755F" w:rsidP="00DA5A96">
            <w:pPr>
              <w:jc w:val="center"/>
              <w:rPr>
                <w:rFonts w:ascii="Arial Narrow" w:hAnsi="Arial Narrow" w:cs="Calibri"/>
                <w:sz w:val="20"/>
                <w:szCs w:val="20"/>
              </w:rPr>
            </w:pPr>
            <w:r w:rsidRPr="003A181A">
              <w:rPr>
                <w:rFonts w:ascii="Arial Narrow" w:hAnsi="Arial Narrow" w:cs="Calibri"/>
                <w:sz w:val="20"/>
                <w:szCs w:val="20"/>
              </w:rPr>
              <w:t>R00</w:t>
            </w:r>
          </w:p>
        </w:tc>
        <w:tc>
          <w:tcPr>
            <w:tcW w:w="0" w:type="auto"/>
            <w:tcBorders>
              <w:top w:val="single" w:sz="4" w:space="0" w:color="auto"/>
              <w:left w:val="single" w:sz="4" w:space="0" w:color="auto"/>
              <w:bottom w:val="single" w:sz="4" w:space="0" w:color="auto"/>
              <w:right w:val="single" w:sz="4" w:space="0" w:color="auto"/>
            </w:tcBorders>
            <w:hideMark/>
          </w:tcPr>
          <w:p w14:paraId="0A26A812" w14:textId="77777777" w:rsidR="00A5755F" w:rsidRPr="003A181A" w:rsidRDefault="00A5755F" w:rsidP="00DA5A96">
            <w:pPr>
              <w:jc w:val="center"/>
              <w:rPr>
                <w:rFonts w:ascii="Arial Narrow" w:hAnsi="Arial Narrow" w:cs="Calibri"/>
                <w:sz w:val="20"/>
                <w:szCs w:val="20"/>
              </w:rPr>
            </w:pPr>
            <w:r w:rsidRPr="003A181A">
              <w:rPr>
                <w:rFonts w:ascii="Arial Narrow" w:hAnsi="Arial Narrow" w:cs="Calibri"/>
                <w:sz w:val="20"/>
                <w:szCs w:val="20"/>
              </w:rPr>
              <w:t>3/25/14</w:t>
            </w:r>
          </w:p>
        </w:tc>
        <w:tc>
          <w:tcPr>
            <w:tcW w:w="8543" w:type="dxa"/>
            <w:tcBorders>
              <w:top w:val="single" w:sz="4" w:space="0" w:color="auto"/>
              <w:left w:val="single" w:sz="4" w:space="0" w:color="auto"/>
              <w:bottom w:val="single" w:sz="4" w:space="0" w:color="auto"/>
              <w:right w:val="single" w:sz="4" w:space="0" w:color="auto"/>
            </w:tcBorders>
            <w:hideMark/>
          </w:tcPr>
          <w:p w14:paraId="080A78E2" w14:textId="77777777" w:rsidR="00A5755F" w:rsidRPr="003A181A" w:rsidRDefault="00A5755F" w:rsidP="00DA5A96">
            <w:pPr>
              <w:rPr>
                <w:rFonts w:ascii="Arial Narrow" w:hAnsi="Arial Narrow" w:cs="Calibri"/>
                <w:sz w:val="20"/>
                <w:szCs w:val="20"/>
              </w:rPr>
            </w:pPr>
            <w:r w:rsidRPr="003A181A">
              <w:rPr>
                <w:rFonts w:ascii="Arial Narrow" w:hAnsi="Arial Narrow" w:cs="Calibri"/>
                <w:sz w:val="20"/>
                <w:szCs w:val="20"/>
              </w:rPr>
              <w:t>Original issue</w:t>
            </w:r>
          </w:p>
        </w:tc>
      </w:tr>
      <w:tr w:rsidR="00A5755F" w:rsidRPr="004569C4" w14:paraId="6B5646EC" w14:textId="77777777" w:rsidTr="00DE08AD">
        <w:tc>
          <w:tcPr>
            <w:tcW w:w="1440" w:type="dxa"/>
            <w:tcBorders>
              <w:top w:val="single" w:sz="4" w:space="0" w:color="auto"/>
              <w:left w:val="single" w:sz="4" w:space="0" w:color="auto"/>
              <w:bottom w:val="single" w:sz="4" w:space="0" w:color="auto"/>
              <w:right w:val="single" w:sz="4" w:space="0" w:color="auto"/>
            </w:tcBorders>
            <w:hideMark/>
          </w:tcPr>
          <w:p w14:paraId="781BDC28" w14:textId="77777777" w:rsidR="00A5755F" w:rsidRPr="003A181A" w:rsidRDefault="00A5755F" w:rsidP="00DA5A96">
            <w:pPr>
              <w:jc w:val="center"/>
              <w:rPr>
                <w:rFonts w:ascii="Arial Narrow" w:hAnsi="Arial Narrow" w:cs="Calibri"/>
                <w:sz w:val="20"/>
                <w:szCs w:val="20"/>
              </w:rPr>
            </w:pPr>
            <w:r w:rsidRPr="003A181A">
              <w:rPr>
                <w:rFonts w:ascii="Arial Narrow" w:hAnsi="Arial Narrow" w:cs="Calibri"/>
                <w:sz w:val="20"/>
                <w:szCs w:val="20"/>
              </w:rPr>
              <w:t>R01</w:t>
            </w:r>
          </w:p>
        </w:tc>
        <w:tc>
          <w:tcPr>
            <w:tcW w:w="0" w:type="auto"/>
            <w:tcBorders>
              <w:top w:val="single" w:sz="4" w:space="0" w:color="auto"/>
              <w:left w:val="single" w:sz="4" w:space="0" w:color="auto"/>
              <w:bottom w:val="single" w:sz="4" w:space="0" w:color="auto"/>
              <w:right w:val="single" w:sz="4" w:space="0" w:color="auto"/>
            </w:tcBorders>
          </w:tcPr>
          <w:p w14:paraId="5FD9EF14" w14:textId="77777777" w:rsidR="00A5755F" w:rsidRPr="003A181A" w:rsidRDefault="00A5755F" w:rsidP="00DA5A96">
            <w:pPr>
              <w:jc w:val="center"/>
              <w:rPr>
                <w:rFonts w:ascii="Arial Narrow" w:hAnsi="Arial Narrow" w:cs="Calibri"/>
                <w:sz w:val="20"/>
                <w:szCs w:val="20"/>
              </w:rPr>
            </w:pPr>
            <w:r w:rsidRPr="003A181A">
              <w:rPr>
                <w:rFonts w:ascii="Arial Narrow" w:hAnsi="Arial Narrow" w:cs="Calibri"/>
                <w:sz w:val="20"/>
                <w:szCs w:val="20"/>
              </w:rPr>
              <w:t>9/30/17</w:t>
            </w:r>
          </w:p>
        </w:tc>
        <w:tc>
          <w:tcPr>
            <w:tcW w:w="8543" w:type="dxa"/>
            <w:tcBorders>
              <w:top w:val="single" w:sz="4" w:space="0" w:color="auto"/>
              <w:left w:val="single" w:sz="4" w:space="0" w:color="auto"/>
              <w:bottom w:val="single" w:sz="4" w:space="0" w:color="auto"/>
              <w:right w:val="single" w:sz="4" w:space="0" w:color="auto"/>
            </w:tcBorders>
            <w:hideMark/>
          </w:tcPr>
          <w:p w14:paraId="44758403" w14:textId="03422ECD" w:rsidR="00A5755F" w:rsidRPr="003A181A" w:rsidRDefault="00A5755F" w:rsidP="00DA5A96">
            <w:pPr>
              <w:rPr>
                <w:rFonts w:ascii="Arial Narrow" w:hAnsi="Arial Narrow" w:cs="Calibri"/>
                <w:sz w:val="20"/>
                <w:szCs w:val="20"/>
              </w:rPr>
            </w:pPr>
            <w:r w:rsidRPr="003A181A">
              <w:rPr>
                <w:rFonts w:ascii="Arial Narrow" w:hAnsi="Arial Narrow" w:cs="Calibri"/>
                <w:sz w:val="20"/>
                <w:szCs w:val="20"/>
              </w:rPr>
              <w:t>Update to Toolkit 4.0; Added use of biologics and criteria for use</w:t>
            </w:r>
            <w:r w:rsidR="00DA5A96" w:rsidRPr="003A181A">
              <w:rPr>
                <w:rFonts w:ascii="Arial Narrow" w:hAnsi="Arial Narrow" w:cs="Calibri"/>
                <w:sz w:val="20"/>
                <w:szCs w:val="20"/>
              </w:rPr>
              <w:t xml:space="preserve"> </w:t>
            </w:r>
            <w:r w:rsidRPr="003A181A">
              <w:rPr>
                <w:rFonts w:ascii="Arial Narrow" w:hAnsi="Arial Narrow" w:cs="Calibri"/>
                <w:sz w:val="20"/>
                <w:szCs w:val="20"/>
              </w:rPr>
              <w:t xml:space="preserve">of cold isotopes. </w:t>
            </w:r>
          </w:p>
        </w:tc>
      </w:tr>
      <w:tr w:rsidR="00220F7D" w:rsidRPr="004569C4" w14:paraId="1FCD5C95" w14:textId="77777777" w:rsidTr="00DE08AD">
        <w:tc>
          <w:tcPr>
            <w:tcW w:w="1440" w:type="dxa"/>
            <w:tcBorders>
              <w:top w:val="single" w:sz="4" w:space="0" w:color="auto"/>
              <w:left w:val="single" w:sz="4" w:space="0" w:color="auto"/>
              <w:bottom w:val="single" w:sz="4" w:space="0" w:color="auto"/>
              <w:right w:val="single" w:sz="4" w:space="0" w:color="auto"/>
            </w:tcBorders>
          </w:tcPr>
          <w:p w14:paraId="40999565" w14:textId="42F8A1F8" w:rsidR="00220F7D" w:rsidRPr="003A181A" w:rsidRDefault="33D9D134" w:rsidP="33D9D134">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R01</w:t>
            </w:r>
          </w:p>
        </w:tc>
        <w:tc>
          <w:tcPr>
            <w:tcW w:w="0" w:type="auto"/>
            <w:tcBorders>
              <w:top w:val="single" w:sz="4" w:space="0" w:color="auto"/>
              <w:left w:val="single" w:sz="4" w:space="0" w:color="auto"/>
              <w:bottom w:val="single" w:sz="4" w:space="0" w:color="auto"/>
              <w:right w:val="single" w:sz="4" w:space="0" w:color="auto"/>
            </w:tcBorders>
          </w:tcPr>
          <w:p w14:paraId="5F0507A6" w14:textId="5D9D9384" w:rsidR="00220F7D" w:rsidRPr="003A181A" w:rsidRDefault="33D9D134" w:rsidP="33D9D134">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12/18/2020</w:t>
            </w:r>
          </w:p>
        </w:tc>
        <w:tc>
          <w:tcPr>
            <w:tcW w:w="8543" w:type="dxa"/>
            <w:tcBorders>
              <w:top w:val="single" w:sz="4" w:space="0" w:color="auto"/>
              <w:left w:val="single" w:sz="4" w:space="0" w:color="auto"/>
              <w:bottom w:val="single" w:sz="4" w:space="0" w:color="auto"/>
              <w:right w:val="single" w:sz="4" w:space="0" w:color="auto"/>
            </w:tcBorders>
          </w:tcPr>
          <w:p w14:paraId="5F0361D7" w14:textId="6A37DFE4" w:rsidR="00220F7D" w:rsidRPr="003A181A" w:rsidRDefault="33D9D134" w:rsidP="33D9D134">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update logo</w:t>
            </w:r>
          </w:p>
        </w:tc>
      </w:tr>
      <w:tr w:rsidR="33D9D134" w14:paraId="1BB6A467" w14:textId="77777777" w:rsidTr="00DE08AD">
        <w:tc>
          <w:tcPr>
            <w:tcW w:w="1440" w:type="dxa"/>
            <w:tcBorders>
              <w:top w:val="single" w:sz="4" w:space="0" w:color="auto"/>
              <w:left w:val="single" w:sz="4" w:space="0" w:color="auto"/>
              <w:bottom w:val="single" w:sz="4" w:space="0" w:color="auto"/>
              <w:right w:val="single" w:sz="4" w:space="0" w:color="auto"/>
            </w:tcBorders>
          </w:tcPr>
          <w:p w14:paraId="5C713A49" w14:textId="34448D3D" w:rsidR="33D9D134" w:rsidRPr="003A181A" w:rsidRDefault="33D9D134" w:rsidP="33D9D134">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R01</w:t>
            </w:r>
          </w:p>
        </w:tc>
        <w:tc>
          <w:tcPr>
            <w:tcW w:w="1177" w:type="dxa"/>
            <w:tcBorders>
              <w:top w:val="single" w:sz="4" w:space="0" w:color="auto"/>
              <w:left w:val="single" w:sz="4" w:space="0" w:color="auto"/>
              <w:bottom w:val="single" w:sz="4" w:space="0" w:color="auto"/>
              <w:right w:val="single" w:sz="4" w:space="0" w:color="auto"/>
            </w:tcBorders>
          </w:tcPr>
          <w:p w14:paraId="6E202BD8" w14:textId="4CF3DD26" w:rsidR="33D9D134" w:rsidRPr="003A181A" w:rsidRDefault="33D9D134" w:rsidP="33D9D134">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10/24/2021</w:t>
            </w:r>
          </w:p>
        </w:tc>
        <w:tc>
          <w:tcPr>
            <w:tcW w:w="8543" w:type="dxa"/>
            <w:tcBorders>
              <w:top w:val="single" w:sz="4" w:space="0" w:color="auto"/>
              <w:left w:val="single" w:sz="4" w:space="0" w:color="auto"/>
              <w:bottom w:val="single" w:sz="4" w:space="0" w:color="auto"/>
              <w:right w:val="single" w:sz="4" w:space="0" w:color="auto"/>
            </w:tcBorders>
          </w:tcPr>
          <w:p w14:paraId="3D247206" w14:textId="10ADD534" w:rsidR="33D9D134" w:rsidRPr="003A181A" w:rsidRDefault="33D9D134" w:rsidP="33D9D134">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r w:rsidR="00DE08AD" w14:paraId="06098564" w14:textId="77777777" w:rsidTr="00DE08AD">
        <w:tc>
          <w:tcPr>
            <w:tcW w:w="1440" w:type="dxa"/>
            <w:tcBorders>
              <w:top w:val="single" w:sz="4" w:space="0" w:color="auto"/>
              <w:left w:val="single" w:sz="4" w:space="0" w:color="auto"/>
              <w:bottom w:val="single" w:sz="4" w:space="0" w:color="auto"/>
              <w:right w:val="single" w:sz="4" w:space="0" w:color="auto"/>
            </w:tcBorders>
          </w:tcPr>
          <w:p w14:paraId="60A50F94" w14:textId="7C914AFB" w:rsidR="00DE08AD" w:rsidRPr="003A181A" w:rsidRDefault="00DE08AD" w:rsidP="00DE08AD">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R01</w:t>
            </w:r>
          </w:p>
        </w:tc>
        <w:tc>
          <w:tcPr>
            <w:tcW w:w="1177" w:type="dxa"/>
            <w:tcBorders>
              <w:top w:val="single" w:sz="4" w:space="0" w:color="auto"/>
              <w:left w:val="single" w:sz="4" w:space="0" w:color="auto"/>
              <w:bottom w:val="single" w:sz="4" w:space="0" w:color="auto"/>
              <w:right w:val="single" w:sz="4" w:space="0" w:color="auto"/>
            </w:tcBorders>
          </w:tcPr>
          <w:p w14:paraId="37537C1B" w14:textId="3357AB90" w:rsidR="00DE08AD" w:rsidRPr="003A181A" w:rsidRDefault="00DE08AD" w:rsidP="00DE08AD">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11/13/22</w:t>
            </w:r>
          </w:p>
        </w:tc>
        <w:tc>
          <w:tcPr>
            <w:tcW w:w="8543" w:type="dxa"/>
            <w:tcBorders>
              <w:top w:val="single" w:sz="4" w:space="0" w:color="auto"/>
              <w:left w:val="single" w:sz="4" w:space="0" w:color="auto"/>
              <w:bottom w:val="single" w:sz="4" w:space="0" w:color="auto"/>
              <w:right w:val="single" w:sz="4" w:space="0" w:color="auto"/>
            </w:tcBorders>
          </w:tcPr>
          <w:p w14:paraId="18CCDB66" w14:textId="459640C0" w:rsidR="00DE08AD" w:rsidRPr="003A181A" w:rsidRDefault="00DE08AD" w:rsidP="00DE08AD">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r w:rsidR="003A181A" w14:paraId="0A489CDF" w14:textId="77777777" w:rsidTr="00DE08AD">
        <w:tc>
          <w:tcPr>
            <w:tcW w:w="1440" w:type="dxa"/>
            <w:tcBorders>
              <w:top w:val="single" w:sz="4" w:space="0" w:color="auto"/>
              <w:left w:val="single" w:sz="4" w:space="0" w:color="auto"/>
              <w:bottom w:val="single" w:sz="4" w:space="0" w:color="auto"/>
              <w:right w:val="single" w:sz="4" w:space="0" w:color="auto"/>
            </w:tcBorders>
          </w:tcPr>
          <w:p w14:paraId="67C95BE1" w14:textId="6CF24A27" w:rsidR="003A181A" w:rsidRPr="003A181A" w:rsidRDefault="003A181A" w:rsidP="003A181A">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R01</w:t>
            </w:r>
          </w:p>
        </w:tc>
        <w:tc>
          <w:tcPr>
            <w:tcW w:w="1177" w:type="dxa"/>
            <w:tcBorders>
              <w:top w:val="single" w:sz="4" w:space="0" w:color="auto"/>
              <w:left w:val="single" w:sz="4" w:space="0" w:color="auto"/>
              <w:bottom w:val="single" w:sz="4" w:space="0" w:color="auto"/>
              <w:right w:val="single" w:sz="4" w:space="0" w:color="auto"/>
            </w:tcBorders>
          </w:tcPr>
          <w:p w14:paraId="32D6B3E9" w14:textId="2D527944" w:rsidR="003A181A" w:rsidRPr="003A181A" w:rsidRDefault="003A181A" w:rsidP="003A181A">
            <w:pPr>
              <w:jc w:val="center"/>
              <w:rPr>
                <w:rFonts w:ascii="Arial Narrow" w:eastAsia="Arial Narrow" w:hAnsi="Arial Narrow" w:cs="Arial Narrow"/>
                <w:sz w:val="20"/>
                <w:szCs w:val="20"/>
              </w:rPr>
            </w:pPr>
            <w:r w:rsidRPr="003A181A">
              <w:rPr>
                <w:rFonts w:ascii="Arial Narrow" w:eastAsia="Arial Narrow" w:hAnsi="Arial Narrow" w:cs="Arial Narrow"/>
                <w:sz w:val="20"/>
                <w:szCs w:val="20"/>
              </w:rPr>
              <w:t>11/1</w:t>
            </w:r>
            <w:r>
              <w:rPr>
                <w:rFonts w:ascii="Arial Narrow" w:eastAsia="Arial Narrow" w:hAnsi="Arial Narrow" w:cs="Arial Narrow"/>
                <w:sz w:val="20"/>
                <w:szCs w:val="20"/>
              </w:rPr>
              <w:t>5/23</w:t>
            </w:r>
            <w:bookmarkStart w:id="0" w:name="_GoBack"/>
            <w:bookmarkEnd w:id="0"/>
          </w:p>
        </w:tc>
        <w:tc>
          <w:tcPr>
            <w:tcW w:w="8543" w:type="dxa"/>
            <w:tcBorders>
              <w:top w:val="single" w:sz="4" w:space="0" w:color="auto"/>
              <w:left w:val="single" w:sz="4" w:space="0" w:color="auto"/>
              <w:bottom w:val="single" w:sz="4" w:space="0" w:color="auto"/>
              <w:right w:val="single" w:sz="4" w:space="0" w:color="auto"/>
            </w:tcBorders>
          </w:tcPr>
          <w:p w14:paraId="71C0BE12" w14:textId="5B43DE77" w:rsidR="003A181A" w:rsidRPr="003A181A" w:rsidRDefault="003A181A" w:rsidP="003A181A">
            <w:pPr>
              <w:rPr>
                <w:rFonts w:ascii="Arial Narrow" w:eastAsia="Arial Narrow" w:hAnsi="Arial Narrow" w:cs="Arial Narrow"/>
                <w:sz w:val="20"/>
                <w:szCs w:val="20"/>
              </w:rPr>
            </w:pPr>
            <w:r w:rsidRPr="003A181A">
              <w:rPr>
                <w:rFonts w:ascii="Arial Narrow" w:eastAsia="Arial Narrow" w:hAnsi="Arial Narrow" w:cs="Arial Narrow"/>
                <w:sz w:val="20"/>
                <w:szCs w:val="20"/>
              </w:rPr>
              <w:t>Annual review, no changes</w:t>
            </w:r>
          </w:p>
        </w:tc>
      </w:tr>
    </w:tbl>
    <w:p w14:paraId="1A8C3D8F" w14:textId="5BAF32C0" w:rsidR="004569C4" w:rsidRDefault="004569C4"/>
    <w:tbl>
      <w:tblPr>
        <w:tblW w:w="565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
        <w:gridCol w:w="13"/>
        <w:gridCol w:w="192"/>
        <w:gridCol w:w="254"/>
        <w:gridCol w:w="21"/>
        <w:gridCol w:w="10168"/>
      </w:tblGrid>
      <w:tr w:rsidR="00A7477E" w:rsidRPr="00F9043B" w14:paraId="79847853" w14:textId="77777777" w:rsidTr="00AB7CA0">
        <w:trPr>
          <w:cantSplit/>
        </w:trPr>
        <w:tc>
          <w:tcPr>
            <w:tcW w:w="11160" w:type="dxa"/>
            <w:gridSpan w:val="6"/>
            <w:tcBorders>
              <w:bottom w:val="single" w:sz="4" w:space="0" w:color="auto"/>
            </w:tcBorders>
            <w:shd w:val="clear" w:color="auto" w:fill="auto"/>
          </w:tcPr>
          <w:p w14:paraId="79847852" w14:textId="77777777" w:rsidR="00A7477E" w:rsidRPr="0021416E" w:rsidRDefault="00A7477E" w:rsidP="009B0886">
            <w:pPr>
              <w:pStyle w:val="ChecklistBasis"/>
              <w:spacing w:line="220" w:lineRule="exact"/>
              <w:rPr>
                <w:szCs w:val="20"/>
              </w:rPr>
            </w:pPr>
            <w:r w:rsidRPr="0021416E">
              <w:rPr>
                <w:szCs w:val="20"/>
              </w:rPr>
              <w:t>The purpose of this worksheet is to provide support for IRB staff pre-reviewing research involving drugs. This worksheet is to be used. It does not need to be completed or retained.</w:t>
            </w:r>
          </w:p>
        </w:tc>
      </w:tr>
      <w:tr w:rsidR="004E0A6C" w:rsidRPr="00442BF2" w14:paraId="79847855" w14:textId="77777777" w:rsidTr="00AB7CA0">
        <w:trPr>
          <w:trHeight w:hRule="exact" w:val="72"/>
        </w:trPr>
        <w:tc>
          <w:tcPr>
            <w:tcW w:w="11160" w:type="dxa"/>
            <w:gridSpan w:val="6"/>
            <w:shd w:val="clear" w:color="auto" w:fill="000000" w:themeFill="text1"/>
          </w:tcPr>
          <w:p w14:paraId="79847854" w14:textId="77777777" w:rsidR="00A7477E" w:rsidRPr="00442BF2" w:rsidRDefault="00A7477E" w:rsidP="009B0886">
            <w:pPr>
              <w:spacing w:line="220" w:lineRule="exact"/>
              <w:rPr>
                <w:sz w:val="10"/>
                <w:szCs w:val="10"/>
              </w:rPr>
            </w:pPr>
          </w:p>
        </w:tc>
      </w:tr>
      <w:tr w:rsidR="00A7477E" w:rsidRPr="00F9043B" w14:paraId="79847857" w14:textId="77777777" w:rsidTr="00AB7CA0">
        <w:tc>
          <w:tcPr>
            <w:tcW w:w="11160" w:type="dxa"/>
            <w:gridSpan w:val="6"/>
            <w:shd w:val="clear" w:color="auto" w:fill="auto"/>
          </w:tcPr>
          <w:p w14:paraId="79847856" w14:textId="77777777" w:rsidR="00A7477E" w:rsidRPr="00F9043B" w:rsidRDefault="00A7477E" w:rsidP="00A7477E">
            <w:pPr>
              <w:pStyle w:val="ChecklistLevel1"/>
              <w:tabs>
                <w:tab w:val="num" w:pos="720"/>
              </w:tabs>
              <w:spacing w:line="220" w:lineRule="exact"/>
              <w:ind w:left="720" w:hanging="720"/>
            </w:pPr>
            <w:r w:rsidRPr="00F9043B">
              <w:t>Drug Applicability</w:t>
            </w:r>
          </w:p>
        </w:tc>
      </w:tr>
      <w:tr w:rsidR="00A7477E" w:rsidRPr="00F9043B" w14:paraId="7984785C" w14:textId="77777777" w:rsidTr="00AB7CA0">
        <w:tblPrEx>
          <w:tblCellMar>
            <w:left w:w="115" w:type="dxa"/>
            <w:right w:w="115" w:type="dxa"/>
          </w:tblCellMar>
        </w:tblPrEx>
        <w:trPr>
          <w:cantSplit/>
        </w:trPr>
        <w:sdt>
          <w:sdtPr>
            <w:id w:val="629754477"/>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58" w14:textId="72912E6A"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59" w14:textId="77777777" w:rsidR="00A7477E" w:rsidRPr="00F361A6" w:rsidRDefault="00A7477E" w:rsidP="009B0886">
            <w:pPr>
              <w:pStyle w:val="StatementLevel1"/>
            </w:pPr>
            <w:r>
              <w:t>Does the</w:t>
            </w:r>
            <w:r w:rsidRPr="00F361A6">
              <w:t xml:space="preserve"> activity involve</w:t>
            </w:r>
            <w:r>
              <w:t xml:space="preserve"> any the following? </w:t>
            </w:r>
            <w:r w:rsidRPr="00DA3BA9">
              <w:rPr>
                <w:b/>
              </w:rPr>
              <w:t>(Check all that apply)</w:t>
            </w:r>
            <w:r>
              <w:rPr>
                <w:b/>
              </w:rPr>
              <w:t xml:space="preserve"> If “No</w:t>
            </w:r>
            <w:r w:rsidRPr="00665220">
              <w:rPr>
                <w:b/>
              </w:rPr>
              <w:t xml:space="preserve">” </w:t>
            </w:r>
            <w:r>
              <w:rPr>
                <w:b/>
              </w:rPr>
              <w:t xml:space="preserve">to both, </w:t>
            </w:r>
            <w:r w:rsidRPr="00665220">
              <w:rPr>
                <w:b/>
              </w:rPr>
              <w:t>FDA regulations do not apply.</w:t>
            </w:r>
          </w:p>
          <w:p w14:paraId="7984785A" w14:textId="4503998C" w:rsidR="00A7477E" w:rsidRDefault="00A7477E" w:rsidP="009B0886">
            <w:pPr>
              <w:pStyle w:val="StatementLevel2"/>
              <w:ind w:left="253" w:hanging="253"/>
              <w:rPr>
                <w:rFonts w:cs="Arial Narrow"/>
              </w:rPr>
            </w:pPr>
            <w:r w:rsidRPr="00F361A6">
              <w:rPr>
                <w:rFonts w:cs="Arial Narrow"/>
              </w:rPr>
              <w:fldChar w:fldCharType="begin">
                <w:ffData>
                  <w:name w:val="Check3"/>
                  <w:enabled/>
                  <w:calcOnExit w:val="0"/>
                  <w:checkBox>
                    <w:sizeAuto/>
                    <w:default w:val="0"/>
                  </w:checkBox>
                </w:ffData>
              </w:fldChar>
            </w:r>
            <w:bookmarkStart w:id="1" w:name="Check3"/>
            <w:r w:rsidRPr="00F361A6">
              <w:rPr>
                <w:rFonts w:cs="Arial Narrow"/>
              </w:rPr>
              <w:instrText xml:space="preserve"> FORMCHECKBOX </w:instrText>
            </w:r>
            <w:r w:rsidR="003A181A">
              <w:rPr>
                <w:rFonts w:cs="Arial Narrow"/>
              </w:rPr>
            </w:r>
            <w:r w:rsidR="003A181A">
              <w:rPr>
                <w:rFonts w:cs="Arial Narrow"/>
              </w:rPr>
              <w:fldChar w:fldCharType="separate"/>
            </w:r>
            <w:r w:rsidRPr="00F361A6">
              <w:rPr>
                <w:rFonts w:cs="Arial Narrow"/>
              </w:rPr>
              <w:fldChar w:fldCharType="end"/>
            </w:r>
            <w:bookmarkEnd w:id="1"/>
            <w:r w:rsidRPr="00F361A6">
              <w:rPr>
                <w:rFonts w:cs="Arial Narrow"/>
              </w:rPr>
              <w:t xml:space="preserve"> </w:t>
            </w:r>
            <w:r>
              <w:rPr>
                <w:rFonts w:cs="Arial Narrow"/>
              </w:rPr>
              <w:t>I</w:t>
            </w:r>
            <w:r w:rsidRPr="00F361A6">
              <w:rPr>
                <w:rFonts w:cs="Arial Narrow"/>
              </w:rPr>
              <w:t>n the United States</w:t>
            </w:r>
            <w:r>
              <w:rPr>
                <w:rFonts w:cs="Arial Narrow"/>
              </w:rPr>
              <w:t>: Th</w:t>
            </w:r>
            <w:r w:rsidRPr="00F361A6">
              <w:rPr>
                <w:rFonts w:cs="Arial Narrow"/>
              </w:rPr>
              <w:t>e</w:t>
            </w:r>
            <w:r w:rsidRPr="00F361A6">
              <w:t xml:space="preserve"> use of a drug</w:t>
            </w:r>
            <w:r>
              <w:rPr>
                <w:rStyle w:val="EndnoteReference"/>
              </w:rPr>
              <w:endnoteReference w:id="1"/>
            </w:r>
            <w:r w:rsidRPr="00F361A6">
              <w:t xml:space="preserve"> </w:t>
            </w:r>
            <w:r w:rsidR="00470BA0">
              <w:t>or a biological product (biologic)</w:t>
            </w:r>
            <w:r w:rsidR="00470BA0">
              <w:rPr>
                <w:rStyle w:val="EndnoteReference"/>
              </w:rPr>
              <w:endnoteReference w:id="2"/>
            </w:r>
            <w:r w:rsidR="00470BA0">
              <w:t xml:space="preserve"> </w:t>
            </w:r>
            <w:r w:rsidRPr="00F361A6">
              <w:t xml:space="preserve">in one or more persons </w:t>
            </w:r>
            <w:r>
              <w:t xml:space="preserve">other than </w:t>
            </w:r>
            <w:r w:rsidRPr="00F361A6">
              <w:t>use of an approved drug in the course of medical practice</w:t>
            </w:r>
            <w:r>
              <w:rPr>
                <w:rStyle w:val="EndnoteReference"/>
              </w:rPr>
              <w:endnoteReference w:id="3"/>
            </w:r>
            <w:r w:rsidRPr="00F361A6">
              <w:t>.</w:t>
            </w:r>
          </w:p>
          <w:p w14:paraId="7984785B" w14:textId="77777777" w:rsidR="00A7477E" w:rsidRPr="003E5930" w:rsidRDefault="00A7477E" w:rsidP="009B0886">
            <w:pPr>
              <w:pStyle w:val="StatementLevel2"/>
              <w:ind w:left="253" w:hanging="253"/>
            </w:pPr>
            <w:r w:rsidRPr="00F361A6">
              <w:fldChar w:fldCharType="begin">
                <w:ffData>
                  <w:name w:val="Check4"/>
                  <w:enabled/>
                  <w:calcOnExit w:val="0"/>
                  <w:checkBox>
                    <w:sizeAuto/>
                    <w:default w:val="0"/>
                  </w:checkBox>
                </w:ffData>
              </w:fldChar>
            </w:r>
            <w:bookmarkStart w:id="2" w:name="Check4"/>
            <w:r w:rsidRPr="00F361A6">
              <w:instrText xml:space="preserve"> FORMCHECKBOX </w:instrText>
            </w:r>
            <w:r w:rsidR="003A181A">
              <w:fldChar w:fldCharType="separate"/>
            </w:r>
            <w:r w:rsidRPr="00F361A6">
              <w:fldChar w:fldCharType="end"/>
            </w:r>
            <w:bookmarkEnd w:id="2"/>
            <w:r w:rsidRPr="00F361A6">
              <w:t xml:space="preserve"> Data regarding subjects or control subjects submitted to or held for inspection by FDA</w:t>
            </w:r>
            <w:r>
              <w:rPr>
                <w:rStyle w:val="EndnoteReference"/>
              </w:rPr>
              <w:endnoteReference w:id="4"/>
            </w:r>
            <w:r>
              <w:t>.</w:t>
            </w:r>
          </w:p>
        </w:tc>
      </w:tr>
      <w:tr w:rsidR="00A7477E" w:rsidRPr="00F9043B" w14:paraId="79847860" w14:textId="77777777" w:rsidTr="00AB7CA0">
        <w:tc>
          <w:tcPr>
            <w:tcW w:w="11160" w:type="dxa"/>
            <w:gridSpan w:val="6"/>
            <w:shd w:val="clear" w:color="auto" w:fill="auto"/>
          </w:tcPr>
          <w:p w14:paraId="7984785F" w14:textId="77777777" w:rsidR="00A7477E" w:rsidRPr="00F9043B" w:rsidRDefault="00A7477E" w:rsidP="00A7477E">
            <w:pPr>
              <w:pStyle w:val="ChecklistLevel1"/>
              <w:tabs>
                <w:tab w:val="num" w:pos="720"/>
              </w:tabs>
              <w:spacing w:line="220" w:lineRule="exact"/>
              <w:ind w:left="720" w:hanging="720"/>
            </w:pPr>
            <w:r w:rsidRPr="00F9043B">
              <w:t>IND Requirement</w:t>
            </w:r>
            <w:r>
              <w:t>s</w:t>
            </w:r>
            <w:r>
              <w:rPr>
                <w:rStyle w:val="EndnoteReference"/>
              </w:rPr>
              <w:endnoteReference w:id="5"/>
            </w:r>
            <w:r w:rsidRPr="00F9043B">
              <w:t xml:space="preserve"> </w:t>
            </w:r>
            <w:r w:rsidRPr="00442BF2">
              <w:rPr>
                <w:b w:val="0"/>
              </w:rPr>
              <w:t>(</w:t>
            </w:r>
            <w:r>
              <w:rPr>
                <w:b w:val="0"/>
              </w:rPr>
              <w:t xml:space="preserve">Check if </w:t>
            </w:r>
            <w:r w:rsidRPr="00CD32B9">
              <w:t>“Yes”</w:t>
            </w:r>
            <w:r>
              <w:rPr>
                <w:b w:val="0"/>
              </w:rPr>
              <w:t xml:space="preserve">. </w:t>
            </w:r>
            <w:r w:rsidRPr="00442BF2">
              <w:rPr>
                <w:b w:val="0"/>
              </w:rPr>
              <w:t xml:space="preserve">One must be </w:t>
            </w:r>
            <w:r w:rsidRPr="001E5EC0">
              <w:t>“Yes”</w:t>
            </w:r>
            <w:r w:rsidRPr="00442BF2">
              <w:rPr>
                <w:b w:val="0"/>
              </w:rPr>
              <w:t xml:space="preserve"> If all are </w:t>
            </w:r>
            <w:r w:rsidRPr="009B5CDA">
              <w:t>“No”</w:t>
            </w:r>
            <w:r w:rsidRPr="00442BF2">
              <w:rPr>
                <w:b w:val="0"/>
              </w:rPr>
              <w:t xml:space="preserve"> IND information is not complete.)</w:t>
            </w:r>
          </w:p>
        </w:tc>
      </w:tr>
      <w:tr w:rsidR="00553800" w:rsidRPr="00F9043B" w14:paraId="79847863" w14:textId="77777777" w:rsidTr="00AB7CA0">
        <w:tblPrEx>
          <w:tblCellMar>
            <w:left w:w="115" w:type="dxa"/>
            <w:right w:w="115" w:type="dxa"/>
          </w:tblCellMar>
        </w:tblPrEx>
        <w:trPr>
          <w:cantSplit/>
        </w:trPr>
        <w:sdt>
          <w:sdtPr>
            <w:id w:val="1671138722"/>
            <w14:checkbox>
              <w14:checked w14:val="0"/>
              <w14:checkedState w14:val="2612" w14:font="MS Gothic"/>
              <w14:uncheckedState w14:val="2610" w14:font="MS Gothic"/>
            </w14:checkbox>
          </w:sdtPr>
          <w:sdtEndPr/>
          <w:sdtContent>
            <w:tc>
              <w:tcPr>
                <w:tcW w:w="463" w:type="dxa"/>
                <w:gridSpan w:val="3"/>
                <w:shd w:val="clear" w:color="auto" w:fill="auto"/>
              </w:tcPr>
              <w:p w14:paraId="79847861" w14:textId="3AA14841"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2" w14:textId="77777777" w:rsidR="00A7477E" w:rsidRPr="00F9043B" w:rsidRDefault="00A7477E" w:rsidP="009B0886">
            <w:pPr>
              <w:pStyle w:val="StatementLevel1"/>
              <w:spacing w:line="220" w:lineRule="exact"/>
            </w:pPr>
            <w:r w:rsidRPr="00F9043B">
              <w:t>The drug has a valid IND. (Complete Sections 3 and 4)</w:t>
            </w:r>
          </w:p>
        </w:tc>
      </w:tr>
      <w:tr w:rsidR="00553800" w:rsidRPr="00F9043B" w14:paraId="79847866" w14:textId="77777777" w:rsidTr="00AB7CA0">
        <w:tblPrEx>
          <w:tblCellMar>
            <w:left w:w="115" w:type="dxa"/>
            <w:right w:w="115" w:type="dxa"/>
          </w:tblCellMar>
        </w:tblPrEx>
        <w:trPr>
          <w:cantSplit/>
        </w:trPr>
        <w:sdt>
          <w:sdtPr>
            <w:id w:val="-2109032916"/>
            <w14:checkbox>
              <w14:checked w14:val="0"/>
              <w14:checkedState w14:val="2612" w14:font="MS Gothic"/>
              <w14:uncheckedState w14:val="2610" w14:font="MS Gothic"/>
            </w14:checkbox>
          </w:sdtPr>
          <w:sdtEndPr/>
          <w:sdtContent>
            <w:tc>
              <w:tcPr>
                <w:tcW w:w="463" w:type="dxa"/>
                <w:gridSpan w:val="3"/>
                <w:shd w:val="clear" w:color="auto" w:fill="auto"/>
              </w:tcPr>
              <w:p w14:paraId="79847864" w14:textId="2593A627"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5" w14:textId="77777777" w:rsidR="00A7477E" w:rsidRPr="00F9043B" w:rsidRDefault="00A7477E" w:rsidP="009B0886">
            <w:pPr>
              <w:pStyle w:val="StatementLevel1"/>
              <w:spacing w:line="220" w:lineRule="exact"/>
            </w:pPr>
            <w:r w:rsidRPr="00F9043B">
              <w:t>The drug is exempt from the IND requirements (Complete Section 5)</w:t>
            </w:r>
          </w:p>
        </w:tc>
      </w:tr>
      <w:tr w:rsidR="00553800" w:rsidRPr="00F9043B" w14:paraId="79847869" w14:textId="77777777" w:rsidTr="00AB7CA0">
        <w:tblPrEx>
          <w:tblCellMar>
            <w:left w:w="115" w:type="dxa"/>
            <w:right w:w="115" w:type="dxa"/>
          </w:tblCellMar>
        </w:tblPrEx>
        <w:trPr>
          <w:cantSplit/>
        </w:trPr>
        <w:sdt>
          <w:sdtPr>
            <w:id w:val="-436217320"/>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67" w14:textId="0077C5B0"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68" w14:textId="21FCC480" w:rsidR="00A7477E" w:rsidRPr="00F9043B" w:rsidRDefault="00A7477E" w:rsidP="009B0886">
            <w:pPr>
              <w:pStyle w:val="StatementLevel1"/>
              <w:spacing w:line="220" w:lineRule="exact"/>
            </w:pPr>
            <w:r>
              <w:t xml:space="preserve">The research is </w:t>
            </w:r>
            <w:r w:rsidRPr="003E5930">
              <w:t xml:space="preserve">conducted outside of the </w:t>
            </w:r>
            <w:r>
              <w:t xml:space="preserve">United States and </w:t>
            </w:r>
            <w:r w:rsidRPr="003E5930">
              <w:t xml:space="preserve">is conducted under </w:t>
            </w:r>
            <w:r>
              <w:t>ICH-GCP.</w:t>
            </w:r>
          </w:p>
        </w:tc>
      </w:tr>
      <w:tr w:rsidR="00A7477E" w:rsidRPr="00F9043B" w14:paraId="7984786B" w14:textId="77777777" w:rsidTr="00AB7CA0">
        <w:tc>
          <w:tcPr>
            <w:tcW w:w="11160" w:type="dxa"/>
            <w:gridSpan w:val="6"/>
            <w:shd w:val="clear" w:color="auto" w:fill="auto"/>
          </w:tcPr>
          <w:p w14:paraId="7984786A" w14:textId="77777777" w:rsidR="00A7477E" w:rsidRPr="00F9043B" w:rsidRDefault="00A7477E" w:rsidP="00A7477E">
            <w:pPr>
              <w:pStyle w:val="ChecklistLevel1"/>
              <w:tabs>
                <w:tab w:val="num" w:pos="720"/>
              </w:tabs>
              <w:spacing w:line="220" w:lineRule="exact"/>
              <w:ind w:left="720" w:hanging="720"/>
            </w:pPr>
            <w:r w:rsidRPr="00F9043B">
              <w:t xml:space="preserve">IND Validation </w:t>
            </w:r>
            <w:r w:rsidRPr="00442BF2">
              <w:rPr>
                <w:b w:val="0"/>
              </w:rPr>
              <w:t>(</w:t>
            </w:r>
            <w:r>
              <w:rPr>
                <w:b w:val="0"/>
              </w:rPr>
              <w:t xml:space="preserve">Check if </w:t>
            </w:r>
            <w:r w:rsidRPr="00CD32B9">
              <w:t>“Yes”</w:t>
            </w:r>
            <w:r>
              <w:rPr>
                <w:b w:val="0"/>
              </w:rPr>
              <w:t xml:space="preserve">. </w:t>
            </w:r>
            <w:r w:rsidRPr="00442BF2">
              <w:rPr>
                <w:b w:val="0"/>
              </w:rPr>
              <w:t xml:space="preserve">At least one must be </w:t>
            </w:r>
            <w:r w:rsidRPr="001E5EC0">
              <w:t>“Yes”</w:t>
            </w:r>
            <w:r w:rsidRPr="00442BF2">
              <w:rPr>
                <w:b w:val="0"/>
              </w:rPr>
              <w:t xml:space="preserve"> If all are </w:t>
            </w:r>
            <w:r w:rsidRPr="009B5CDA">
              <w:t>“No”</w:t>
            </w:r>
            <w:r w:rsidRPr="00442BF2">
              <w:rPr>
                <w:b w:val="0"/>
              </w:rPr>
              <w:t xml:space="preserve"> IND cannot be validated.)</w:t>
            </w:r>
          </w:p>
        </w:tc>
      </w:tr>
      <w:tr w:rsidR="00553800" w:rsidRPr="00F9043B" w14:paraId="7984786E" w14:textId="77777777" w:rsidTr="00AB7CA0">
        <w:tblPrEx>
          <w:tblCellMar>
            <w:left w:w="115" w:type="dxa"/>
            <w:right w:w="115" w:type="dxa"/>
          </w:tblCellMar>
        </w:tblPrEx>
        <w:trPr>
          <w:cantSplit/>
        </w:trPr>
        <w:sdt>
          <w:sdtPr>
            <w:id w:val="-1162459438"/>
            <w14:checkbox>
              <w14:checked w14:val="0"/>
              <w14:checkedState w14:val="2612" w14:font="MS Gothic"/>
              <w14:uncheckedState w14:val="2610" w14:font="MS Gothic"/>
            </w14:checkbox>
          </w:sdtPr>
          <w:sdtEndPr/>
          <w:sdtContent>
            <w:tc>
              <w:tcPr>
                <w:tcW w:w="463" w:type="dxa"/>
                <w:gridSpan w:val="3"/>
                <w:shd w:val="clear" w:color="auto" w:fill="auto"/>
              </w:tcPr>
              <w:p w14:paraId="7984786C" w14:textId="5CDDD026"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shd w:val="clear" w:color="auto" w:fill="auto"/>
          </w:tcPr>
          <w:p w14:paraId="7984786D" w14:textId="77777777" w:rsidR="00A7477E" w:rsidRPr="00F9043B" w:rsidRDefault="00A7477E" w:rsidP="009B0886">
            <w:pPr>
              <w:pStyle w:val="StatementLevel1"/>
              <w:spacing w:line="220" w:lineRule="exact"/>
            </w:pPr>
            <w:r w:rsidRPr="00F9043B">
              <w:t>Sponsor protocol</w:t>
            </w:r>
            <w:r>
              <w:t xml:space="preserve"> imprinted with the IND number.</w:t>
            </w:r>
          </w:p>
        </w:tc>
      </w:tr>
      <w:tr w:rsidR="00553800" w:rsidRPr="00F9043B" w14:paraId="79847871" w14:textId="77777777" w:rsidTr="00AB7CA0">
        <w:tblPrEx>
          <w:tblCellMar>
            <w:left w:w="115" w:type="dxa"/>
            <w:right w:w="115" w:type="dxa"/>
          </w:tblCellMar>
        </w:tblPrEx>
        <w:trPr>
          <w:cantSplit/>
        </w:trPr>
        <w:sdt>
          <w:sdtPr>
            <w:id w:val="481825254"/>
            <w14:checkbox>
              <w14:checked w14:val="0"/>
              <w14:checkedState w14:val="2612" w14:font="MS Gothic"/>
              <w14:uncheckedState w14:val="2610" w14:font="MS Gothic"/>
            </w14:checkbox>
          </w:sdtPr>
          <w:sdtEndPr/>
          <w:sdtContent>
            <w:tc>
              <w:tcPr>
                <w:tcW w:w="463" w:type="dxa"/>
                <w:gridSpan w:val="3"/>
                <w:tcBorders>
                  <w:bottom w:val="single" w:sz="4" w:space="0" w:color="auto"/>
                </w:tcBorders>
                <w:shd w:val="clear" w:color="auto" w:fill="auto"/>
              </w:tcPr>
              <w:p w14:paraId="7984786F" w14:textId="001AF885"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4" w:space="0" w:color="auto"/>
            </w:tcBorders>
            <w:shd w:val="clear" w:color="auto" w:fill="auto"/>
          </w:tcPr>
          <w:p w14:paraId="79847870" w14:textId="77777777" w:rsidR="00A7477E" w:rsidRPr="00F9043B" w:rsidRDefault="00A7477E" w:rsidP="009B0886">
            <w:pPr>
              <w:pStyle w:val="StatementLevel1"/>
              <w:spacing w:line="220" w:lineRule="exact"/>
            </w:pPr>
            <w:r w:rsidRPr="00F9043B">
              <w:t>Written communication from the sponsor documenting the IND number.</w:t>
            </w:r>
          </w:p>
        </w:tc>
      </w:tr>
      <w:tr w:rsidR="00553800" w:rsidRPr="00F9043B" w14:paraId="79847874" w14:textId="77777777" w:rsidTr="00AB7CA0">
        <w:tblPrEx>
          <w:tblCellMar>
            <w:left w:w="115" w:type="dxa"/>
            <w:right w:w="115" w:type="dxa"/>
          </w:tblCellMar>
        </w:tblPrEx>
        <w:trPr>
          <w:cantSplit/>
        </w:trPr>
        <w:sdt>
          <w:sdtPr>
            <w:id w:val="791473065"/>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tcPr>
              <w:p w14:paraId="79847872" w14:textId="3CCAAF0D" w:rsidR="00A7477E" w:rsidRPr="00F9043B" w:rsidRDefault="008E1DA3" w:rsidP="009B0886">
                <w:pPr>
                  <w:pStyle w:val="Yes-No"/>
                  <w:spacing w:line="220" w:lineRule="exact"/>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73" w14:textId="77777777" w:rsidR="00A7477E" w:rsidRPr="00F9043B" w:rsidRDefault="00A7477E" w:rsidP="009B0886">
            <w:pPr>
              <w:pStyle w:val="StatementLevel1"/>
              <w:spacing w:line="220" w:lineRule="exact"/>
            </w:pPr>
            <w:r w:rsidRPr="00F9043B">
              <w:t xml:space="preserve">Written communication from the FDA documenting the IND number. </w:t>
            </w:r>
            <w:r w:rsidRPr="00442BF2">
              <w:rPr>
                <w:i/>
              </w:rPr>
              <w:t xml:space="preserve">(Required if the investigator holds the </w:t>
            </w:r>
            <w:r w:rsidRPr="00F9043B">
              <w:t>IND</w:t>
            </w:r>
            <w:r w:rsidRPr="00442BF2">
              <w:rPr>
                <w:i/>
              </w:rPr>
              <w:t>.)</w:t>
            </w:r>
          </w:p>
        </w:tc>
      </w:tr>
      <w:tr w:rsidR="00A7477E" w:rsidRPr="00F9043B" w14:paraId="79847876" w14:textId="77777777" w:rsidTr="00AB7CA0">
        <w:tc>
          <w:tcPr>
            <w:tcW w:w="11160" w:type="dxa"/>
            <w:gridSpan w:val="6"/>
            <w:tcBorders>
              <w:top w:val="single" w:sz="18" w:space="0" w:color="auto"/>
            </w:tcBorders>
            <w:shd w:val="clear" w:color="auto" w:fill="auto"/>
          </w:tcPr>
          <w:p w14:paraId="79847875" w14:textId="3DB99D4C" w:rsidR="00A7477E" w:rsidRPr="00F9043B" w:rsidRDefault="00A7477E" w:rsidP="00A7477E">
            <w:pPr>
              <w:pStyle w:val="ChecklistLevel1"/>
              <w:tabs>
                <w:tab w:val="num" w:pos="720"/>
              </w:tabs>
              <w:spacing w:line="220" w:lineRule="exact"/>
              <w:ind w:left="720" w:hanging="720"/>
            </w:pPr>
            <w:r w:rsidRPr="00F9043B">
              <w:t xml:space="preserve">Drug </w:t>
            </w:r>
            <w:r w:rsidR="00B22D8D">
              <w:t xml:space="preserve">or Biologic </w:t>
            </w:r>
            <w:r w:rsidRPr="00F9043B">
              <w:t>Control</w:t>
            </w:r>
            <w:r w:rsidRPr="00442BF2">
              <w:rPr>
                <w:b w:val="0"/>
              </w:rPr>
              <w:t xml:space="preserve"> (</w:t>
            </w:r>
            <w:r>
              <w:rPr>
                <w:b w:val="0"/>
              </w:rPr>
              <w:t xml:space="preserve">Check if </w:t>
            </w:r>
            <w:r w:rsidRPr="00CD32B9">
              <w:t>“Yes”</w:t>
            </w:r>
            <w:r>
              <w:rPr>
                <w:b w:val="0"/>
              </w:rPr>
              <w:t xml:space="preserve">. </w:t>
            </w:r>
            <w:r w:rsidRPr="00442BF2">
              <w:rPr>
                <w:b w:val="0"/>
              </w:rPr>
              <w:t xml:space="preserve">Must be </w:t>
            </w:r>
            <w:r w:rsidRPr="001E5EC0">
              <w:t>“Yes”</w:t>
            </w:r>
            <w:r w:rsidRPr="00442BF2">
              <w:rPr>
                <w:b w:val="0"/>
              </w:rPr>
              <w:t xml:space="preserve"> If </w:t>
            </w:r>
            <w:r w:rsidRPr="009B5CDA">
              <w:t>“No”</w:t>
            </w:r>
            <w:r w:rsidRPr="00442BF2">
              <w:rPr>
                <w:b w:val="0"/>
              </w:rPr>
              <w:t xml:space="preserve"> information regarding drug control is incomplete.)</w:t>
            </w:r>
          </w:p>
        </w:tc>
      </w:tr>
      <w:tr w:rsidR="00553800" w:rsidRPr="00F9043B" w14:paraId="79847879" w14:textId="77777777" w:rsidTr="00AB7CA0">
        <w:tblPrEx>
          <w:tblCellMar>
            <w:left w:w="115" w:type="dxa"/>
            <w:right w:w="115" w:type="dxa"/>
          </w:tblCellMar>
        </w:tblPrEx>
        <w:trPr>
          <w:cantSplit/>
          <w:trHeight w:val="389"/>
        </w:trPr>
        <w:sdt>
          <w:sdtPr>
            <w:id w:val="-1994706355"/>
            <w14:checkbox>
              <w14:checked w14:val="0"/>
              <w14:checkedState w14:val="2612" w14:font="MS Gothic"/>
              <w14:uncheckedState w14:val="2610" w14:font="MS Gothic"/>
            </w14:checkbox>
          </w:sdtPr>
          <w:sdtEndPr/>
          <w:sdtContent>
            <w:tc>
              <w:tcPr>
                <w:tcW w:w="463" w:type="dxa"/>
                <w:gridSpan w:val="3"/>
                <w:tcBorders>
                  <w:bottom w:val="single" w:sz="18" w:space="0" w:color="auto"/>
                </w:tcBorders>
                <w:shd w:val="clear" w:color="auto" w:fill="auto"/>
                <w:vAlign w:val="center"/>
              </w:tcPr>
              <w:p w14:paraId="79847877" w14:textId="25084606" w:rsidR="00A7477E" w:rsidRPr="00F9043B" w:rsidRDefault="008E1DA3" w:rsidP="009B0886">
                <w:pPr>
                  <w:pStyle w:val="Yes-No"/>
                  <w:spacing w:line="220" w:lineRule="exact"/>
                  <w:jc w:val="center"/>
                </w:pPr>
                <w:r>
                  <w:rPr>
                    <w:rFonts w:ascii="MS Gothic" w:eastAsia="MS Gothic" w:hAnsi="MS Gothic" w:hint="eastAsia"/>
                  </w:rPr>
                  <w:t>☐</w:t>
                </w:r>
              </w:p>
            </w:tc>
          </w:sdtContent>
        </w:sdt>
        <w:tc>
          <w:tcPr>
            <w:tcW w:w="10697" w:type="dxa"/>
            <w:gridSpan w:val="3"/>
            <w:tcBorders>
              <w:bottom w:val="single" w:sz="18" w:space="0" w:color="auto"/>
            </w:tcBorders>
            <w:shd w:val="clear" w:color="auto" w:fill="auto"/>
          </w:tcPr>
          <w:p w14:paraId="79847878" w14:textId="531A0339" w:rsidR="00A7477E" w:rsidRPr="00F9043B" w:rsidRDefault="00A7477E" w:rsidP="009B0886">
            <w:pPr>
              <w:pStyle w:val="StatementLevel1"/>
              <w:spacing w:line="220" w:lineRule="exact"/>
            </w:pPr>
            <w:r w:rsidRPr="00F9043B">
              <w:t>The plan for storage, control, and dispensing of the drug</w:t>
            </w:r>
            <w:r w:rsidR="00B22D8D">
              <w:t xml:space="preserve"> or biologic</w:t>
            </w:r>
            <w:r w:rsidRPr="00F9043B">
              <w:t xml:space="preserve"> is adequate to ensure that only authorized investigators will use the drug and that they will use the drug only in </w:t>
            </w:r>
            <w:r>
              <w:t>subject</w:t>
            </w:r>
            <w:r w:rsidRPr="00F9043B">
              <w:t>s who have provided consent.</w:t>
            </w:r>
            <w:r>
              <w:rPr>
                <w:rStyle w:val="EndnoteReference"/>
              </w:rPr>
              <w:endnoteReference w:id="6"/>
            </w:r>
          </w:p>
        </w:tc>
      </w:tr>
      <w:tr w:rsidR="00A7477E" w:rsidRPr="00F9043B" w14:paraId="7984787B" w14:textId="77777777" w:rsidTr="00AB7CA0">
        <w:tblPrEx>
          <w:tblCellMar>
            <w:left w:w="115" w:type="dxa"/>
            <w:right w:w="115" w:type="dxa"/>
          </w:tblCellMar>
        </w:tblPrEx>
        <w:trPr>
          <w:cantSplit/>
        </w:trPr>
        <w:tc>
          <w:tcPr>
            <w:tcW w:w="11160" w:type="dxa"/>
            <w:gridSpan w:val="6"/>
            <w:shd w:val="clear" w:color="auto" w:fill="auto"/>
          </w:tcPr>
          <w:p w14:paraId="7984787A" w14:textId="77777777" w:rsidR="00A7477E" w:rsidRPr="00F9043B" w:rsidRDefault="00A7477E" w:rsidP="009B0886">
            <w:pPr>
              <w:pStyle w:val="ChecklistLevel1"/>
              <w:spacing w:line="220" w:lineRule="exact"/>
            </w:pPr>
            <w:r w:rsidRPr="00F9043B">
              <w:t xml:space="preserve">IND Exemptions </w:t>
            </w:r>
            <w:r w:rsidRPr="00442BF2">
              <w:rPr>
                <w:b w:val="0"/>
              </w:rPr>
              <w:t>(</w:t>
            </w:r>
            <w:r>
              <w:rPr>
                <w:b w:val="0"/>
              </w:rPr>
              <w:t xml:space="preserve">Check if </w:t>
            </w:r>
            <w:r w:rsidRPr="00CD32B9">
              <w:t>“Yes”</w:t>
            </w:r>
            <w:r>
              <w:rPr>
                <w:b w:val="0"/>
              </w:rPr>
              <w:t xml:space="preserve">. </w:t>
            </w:r>
            <w:r w:rsidRPr="00442BF2">
              <w:rPr>
                <w:b w:val="0"/>
              </w:rPr>
              <w:t xml:space="preserve">All criteria </w:t>
            </w:r>
            <w:r>
              <w:rPr>
                <w:b w:val="0"/>
              </w:rPr>
              <w:t>for</w:t>
            </w:r>
            <w:r w:rsidRPr="00442BF2">
              <w:rPr>
                <w:b w:val="0"/>
              </w:rPr>
              <w:t xml:space="preserve"> one category must be </w:t>
            </w:r>
            <w:r w:rsidRPr="009B5CDA">
              <w:t>“Yes”</w:t>
            </w:r>
            <w:r w:rsidRPr="00442BF2">
              <w:rPr>
                <w:b w:val="0"/>
              </w:rPr>
              <w:t xml:space="preserve"> to be met. If none </w:t>
            </w:r>
            <w:r>
              <w:rPr>
                <w:b w:val="0"/>
              </w:rPr>
              <w:t>are</w:t>
            </w:r>
            <w:r w:rsidRPr="00442BF2">
              <w:rPr>
                <w:b w:val="0"/>
              </w:rPr>
              <w:t xml:space="preserve"> met, the drug is not exempt from an IND.)</w:t>
            </w:r>
          </w:p>
        </w:tc>
      </w:tr>
      <w:tr w:rsidR="00A7477E" w:rsidRPr="00F9043B" w14:paraId="7984787D" w14:textId="77777777" w:rsidTr="00AB7CA0">
        <w:tblPrEx>
          <w:tblCellMar>
            <w:left w:w="115" w:type="dxa"/>
            <w:right w:w="115" w:type="dxa"/>
          </w:tblCellMar>
        </w:tblPrEx>
        <w:trPr>
          <w:cantSplit/>
          <w:trHeight w:val="220"/>
        </w:trPr>
        <w:tc>
          <w:tcPr>
            <w:tcW w:w="11160" w:type="dxa"/>
            <w:gridSpan w:val="6"/>
            <w:shd w:val="clear" w:color="auto" w:fill="auto"/>
          </w:tcPr>
          <w:p w14:paraId="7984787C" w14:textId="10E2DAD3" w:rsidR="00A7477E" w:rsidRPr="00A7477E" w:rsidRDefault="003A181A" w:rsidP="00A7477E">
            <w:pPr>
              <w:pStyle w:val="StatementLevel1"/>
              <w:spacing w:line="220" w:lineRule="exact"/>
              <w:rPr>
                <w:szCs w:val="20"/>
              </w:rPr>
            </w:pPr>
            <w:sdt>
              <w:sdtPr>
                <w:rPr>
                  <w:b/>
                  <w:szCs w:val="20"/>
                </w:rPr>
                <w:id w:val="853699238"/>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Category  #1</w:t>
            </w:r>
            <w:r w:rsidR="00A7477E">
              <w:rPr>
                <w:b/>
                <w:szCs w:val="20"/>
              </w:rPr>
              <w:t xml:space="preserve"> - </w:t>
            </w:r>
            <w:r w:rsidR="00A7477E" w:rsidRPr="00A7477E">
              <w:rPr>
                <w:b/>
                <w:szCs w:val="20"/>
              </w:rPr>
              <w:t>Lawfully Marketed Drugs</w:t>
            </w:r>
            <w:r w:rsidR="005D1AF5">
              <w:rPr>
                <w:b/>
                <w:szCs w:val="20"/>
              </w:rPr>
              <w:t xml:space="preserve"> </w:t>
            </w:r>
            <w:r w:rsidR="005D1AF5">
              <w:rPr>
                <w:b/>
              </w:rPr>
              <w:t>(21 CFR 312.2(b)(1))</w:t>
            </w:r>
            <w:r w:rsidR="00B22D8D">
              <w:rPr>
                <w:b/>
              </w:rPr>
              <w:t xml:space="preserve"> or Biologics</w:t>
            </w:r>
          </w:p>
        </w:tc>
      </w:tr>
      <w:tr w:rsidR="00A7477E" w:rsidRPr="00F9043B" w14:paraId="79847881"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7E"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p w14:paraId="7984787F" w14:textId="13BB48C1" w:rsidR="00A7477E" w:rsidRPr="00F9043B" w:rsidRDefault="00A7477E" w:rsidP="009B0886">
            <w:pPr>
              <w:pStyle w:val="Yes-No"/>
              <w:spacing w:line="220" w:lineRule="exact"/>
              <w:jc w:val="center"/>
            </w:pPr>
          </w:p>
        </w:tc>
        <w:tc>
          <w:tcPr>
            <w:tcW w:w="10439" w:type="dxa"/>
            <w:gridSpan w:val="2"/>
            <w:shd w:val="clear" w:color="auto" w:fill="auto"/>
          </w:tcPr>
          <w:p w14:paraId="79847880" w14:textId="633ABFF4" w:rsidR="00A7477E" w:rsidRPr="00F9043B" w:rsidRDefault="00A7477E" w:rsidP="009B0886">
            <w:pPr>
              <w:pStyle w:val="StatementLevel1"/>
              <w:spacing w:line="220" w:lineRule="exact"/>
            </w:pPr>
            <w:r w:rsidRPr="00F9043B">
              <w:t xml:space="preserve">The drug </w:t>
            </w:r>
            <w:r w:rsidR="00B22D8D">
              <w:t xml:space="preserve">or biologic </w:t>
            </w:r>
            <w:r w:rsidRPr="00F9043B">
              <w:t>is lawfully marketed in the United States.</w:t>
            </w:r>
          </w:p>
        </w:tc>
      </w:tr>
      <w:tr w:rsidR="00A7477E" w:rsidRPr="00F9043B" w14:paraId="79847886"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82"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sdt>
            <w:sdtPr>
              <w:id w:val="2118793477"/>
              <w14:checkbox>
                <w14:checked w14:val="0"/>
                <w14:checkedState w14:val="2612" w14:font="MS Gothic"/>
                <w14:uncheckedState w14:val="2610" w14:font="MS Gothic"/>
              </w14:checkbox>
            </w:sdtPr>
            <w:sdtEndPr/>
            <w:sdtContent>
              <w:p w14:paraId="79847884" w14:textId="4D0F77F3" w:rsidR="00A7477E" w:rsidRPr="00F9043B" w:rsidRDefault="008E1DA3" w:rsidP="008E1DA3">
                <w:pPr>
                  <w:pStyle w:val="Yes-No"/>
                  <w:spacing w:line="220" w:lineRule="exact"/>
                  <w:jc w:val="center"/>
                </w:pPr>
                <w:r>
                  <w:rPr>
                    <w:rFonts w:ascii="MS Gothic" w:eastAsia="MS Gothic" w:hAnsi="MS Gothic" w:hint="eastAsia"/>
                  </w:rPr>
                  <w:t>☐</w:t>
                </w:r>
              </w:p>
            </w:sdtContent>
          </w:sdt>
        </w:tc>
        <w:tc>
          <w:tcPr>
            <w:tcW w:w="10439" w:type="dxa"/>
            <w:gridSpan w:val="2"/>
            <w:shd w:val="clear" w:color="auto" w:fill="auto"/>
          </w:tcPr>
          <w:p w14:paraId="79847885" w14:textId="77777777" w:rsidR="00A7477E" w:rsidRPr="00F9043B" w:rsidRDefault="00A7477E" w:rsidP="009B0886">
            <w:pPr>
              <w:pStyle w:val="StatementLevel1"/>
              <w:spacing w:line="220" w:lineRule="exact"/>
            </w:pPr>
            <w:r w:rsidRPr="00F9043B">
              <w:t xml:space="preserve">The research is not intended to be reported to </w:t>
            </w:r>
            <w:r>
              <w:t xml:space="preserve">the </w:t>
            </w:r>
            <w:r w:rsidRPr="00F9043B">
              <w:t>FDA as a well-controlled study in support of a new indication for use nor intended to be used to support any other significant change in the labeling for the drug.</w:t>
            </w:r>
          </w:p>
        </w:tc>
      </w:tr>
      <w:tr w:rsidR="00A7477E" w:rsidRPr="00F9043B" w14:paraId="7984788A" w14:textId="77777777" w:rsidTr="00AB7CA0">
        <w:tblPrEx>
          <w:tblCellMar>
            <w:left w:w="115" w:type="dxa"/>
            <w:right w:w="115" w:type="dxa"/>
          </w:tblCellMar>
        </w:tblPrEx>
        <w:trPr>
          <w:cantSplit/>
          <w:trHeight w:val="49"/>
        </w:trPr>
        <w:tc>
          <w:tcPr>
            <w:tcW w:w="257" w:type="dxa"/>
            <w:tcBorders>
              <w:right w:val="nil"/>
            </w:tcBorders>
            <w:shd w:val="clear" w:color="auto" w:fill="auto"/>
            <w:vAlign w:val="center"/>
          </w:tcPr>
          <w:p w14:paraId="79847887" w14:textId="77777777" w:rsidR="00A7477E" w:rsidRPr="00F9043B" w:rsidRDefault="00A7477E" w:rsidP="00553800">
            <w:pPr>
              <w:pStyle w:val="Yes-No"/>
              <w:spacing w:line="220" w:lineRule="exact"/>
              <w:ind w:left="-115"/>
              <w:jc w:val="center"/>
            </w:pPr>
          </w:p>
        </w:tc>
        <w:sdt>
          <w:sdtPr>
            <w:id w:val="-1415395007"/>
            <w14:checkbox>
              <w14:checked w14:val="0"/>
              <w14:checkedState w14:val="2612" w14:font="MS Gothic"/>
              <w14:uncheckedState w14:val="2610" w14:font="MS Gothic"/>
            </w14:checkbox>
          </w:sdtPr>
          <w:sdtEndPr/>
          <w:sdtContent>
            <w:tc>
              <w:tcPr>
                <w:tcW w:w="464" w:type="dxa"/>
                <w:gridSpan w:val="3"/>
                <w:tcBorders>
                  <w:left w:val="nil"/>
                </w:tcBorders>
                <w:shd w:val="clear" w:color="auto" w:fill="auto"/>
                <w:vAlign w:val="center"/>
              </w:tcPr>
              <w:p w14:paraId="79847888" w14:textId="6E69FB21" w:rsidR="00A7477E" w:rsidRPr="00F9043B" w:rsidRDefault="008E1DA3" w:rsidP="004E0A6C">
                <w:pPr>
                  <w:pStyle w:val="Yes-No"/>
                  <w:spacing w:line="220" w:lineRule="exact"/>
                  <w:jc w:val="center"/>
                </w:pPr>
                <w:r>
                  <w:rPr>
                    <w:rFonts w:ascii="MS Gothic" w:eastAsia="MS Gothic" w:hAnsi="MS Gothic" w:hint="eastAsia"/>
                  </w:rPr>
                  <w:t>☐</w:t>
                </w:r>
              </w:p>
            </w:tc>
          </w:sdtContent>
        </w:sdt>
        <w:tc>
          <w:tcPr>
            <w:tcW w:w="10439" w:type="dxa"/>
            <w:gridSpan w:val="2"/>
            <w:tcBorders>
              <w:bottom w:val="single" w:sz="4" w:space="0" w:color="auto"/>
            </w:tcBorders>
            <w:shd w:val="clear" w:color="auto" w:fill="auto"/>
          </w:tcPr>
          <w:p w14:paraId="79847889" w14:textId="77777777" w:rsidR="00A7477E" w:rsidRPr="00F9043B" w:rsidRDefault="00A7477E" w:rsidP="009B0886">
            <w:pPr>
              <w:pStyle w:val="StatementLevel1"/>
              <w:spacing w:line="220" w:lineRule="exact"/>
            </w:pPr>
            <w:r w:rsidRPr="00F9043B">
              <w:t>The research is not intended to support a significant change in the advertising for the product.</w:t>
            </w:r>
          </w:p>
        </w:tc>
      </w:tr>
      <w:tr w:rsidR="00A7477E" w:rsidRPr="00F9043B" w14:paraId="7984788F"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8B" w14:textId="77777777" w:rsidR="00A7477E" w:rsidRPr="00F9043B" w:rsidRDefault="00A7477E" w:rsidP="00553800">
            <w:pPr>
              <w:pStyle w:val="Yes-No"/>
              <w:spacing w:line="220" w:lineRule="exact"/>
              <w:ind w:left="-115"/>
              <w:jc w:val="center"/>
            </w:pPr>
          </w:p>
        </w:tc>
        <w:tc>
          <w:tcPr>
            <w:tcW w:w="464" w:type="dxa"/>
            <w:gridSpan w:val="3"/>
            <w:tcBorders>
              <w:left w:val="nil"/>
            </w:tcBorders>
            <w:shd w:val="clear" w:color="auto" w:fill="auto"/>
            <w:vAlign w:val="center"/>
          </w:tcPr>
          <w:sdt>
            <w:sdtPr>
              <w:id w:val="2037394249"/>
              <w14:checkbox>
                <w14:checked w14:val="0"/>
                <w14:checkedState w14:val="2612" w14:font="MS Gothic"/>
                <w14:uncheckedState w14:val="2610" w14:font="MS Gothic"/>
              </w14:checkbox>
            </w:sdtPr>
            <w:sdtEndPr/>
            <w:sdtContent>
              <w:p w14:paraId="7984788D" w14:textId="507E913A" w:rsidR="00A7477E" w:rsidRPr="00F9043B" w:rsidRDefault="008E1DA3" w:rsidP="008E1DA3">
                <w:pPr>
                  <w:pStyle w:val="Yes-No"/>
                  <w:spacing w:line="220" w:lineRule="exact"/>
                  <w:jc w:val="center"/>
                </w:pPr>
                <w:r>
                  <w:rPr>
                    <w:rFonts w:ascii="MS Gothic" w:eastAsia="MS Gothic" w:hAnsi="MS Gothic" w:hint="eastAsia"/>
                  </w:rPr>
                  <w:t>☐</w:t>
                </w:r>
              </w:p>
            </w:sdtContent>
          </w:sdt>
        </w:tc>
        <w:tc>
          <w:tcPr>
            <w:tcW w:w="10439" w:type="dxa"/>
            <w:gridSpan w:val="2"/>
            <w:tcBorders>
              <w:top w:val="single" w:sz="4" w:space="0" w:color="auto"/>
            </w:tcBorders>
            <w:shd w:val="clear" w:color="auto" w:fill="auto"/>
          </w:tcPr>
          <w:p w14:paraId="7984788E" w14:textId="77777777" w:rsidR="00A7477E" w:rsidRPr="00F9043B" w:rsidRDefault="00A7477E" w:rsidP="009B0886">
            <w:pPr>
              <w:pStyle w:val="StatementLevel1"/>
              <w:spacing w:line="220" w:lineRule="exact"/>
            </w:pPr>
            <w:r w:rsidRPr="00F9043B">
              <w:t>The research does not involve a route of administration or dosage level or use in a patient population or other factor that significantly increases the risks (or decreases the acceptability of the risks) associated with the use of the drug product.</w:t>
            </w:r>
          </w:p>
        </w:tc>
      </w:tr>
      <w:tr w:rsidR="00A7477E" w:rsidRPr="00F9043B" w14:paraId="79847893" w14:textId="77777777" w:rsidTr="00AB7CA0">
        <w:tblPrEx>
          <w:tblCellMar>
            <w:left w:w="115" w:type="dxa"/>
            <w:right w:w="115" w:type="dxa"/>
          </w:tblCellMar>
        </w:tblPrEx>
        <w:trPr>
          <w:cantSplit/>
          <w:trHeight w:val="278"/>
        </w:trPr>
        <w:tc>
          <w:tcPr>
            <w:tcW w:w="257" w:type="dxa"/>
            <w:tcBorders>
              <w:bottom w:val="single" w:sz="18" w:space="0" w:color="auto"/>
              <w:right w:val="nil"/>
            </w:tcBorders>
            <w:shd w:val="clear" w:color="auto" w:fill="auto"/>
            <w:vAlign w:val="center"/>
          </w:tcPr>
          <w:p w14:paraId="79847890" w14:textId="77777777" w:rsidR="004E0A6C" w:rsidRPr="00F9043B" w:rsidRDefault="004E0A6C" w:rsidP="004E0A6C">
            <w:pPr>
              <w:pStyle w:val="Yes-No"/>
              <w:spacing w:line="220" w:lineRule="exact"/>
            </w:pPr>
          </w:p>
        </w:tc>
        <w:sdt>
          <w:sdtPr>
            <w:id w:val="-105589665"/>
            <w14:checkbox>
              <w14:checked w14:val="0"/>
              <w14:checkedState w14:val="2612" w14:font="MS Gothic"/>
              <w14:uncheckedState w14:val="2610" w14:font="MS Gothic"/>
            </w14:checkbox>
          </w:sdtPr>
          <w:sdtEndPr/>
          <w:sdtContent>
            <w:tc>
              <w:tcPr>
                <w:tcW w:w="464" w:type="dxa"/>
                <w:gridSpan w:val="3"/>
                <w:tcBorders>
                  <w:left w:val="nil"/>
                  <w:bottom w:val="single" w:sz="18" w:space="0" w:color="auto"/>
                </w:tcBorders>
                <w:shd w:val="clear" w:color="auto" w:fill="auto"/>
                <w:vAlign w:val="center"/>
              </w:tcPr>
              <w:p w14:paraId="79847891" w14:textId="21FDEB3F" w:rsidR="00A7477E" w:rsidRPr="00F9043B" w:rsidRDefault="008E1DA3" w:rsidP="004E0A6C">
                <w:pPr>
                  <w:pStyle w:val="Yes-No"/>
                  <w:spacing w:line="220" w:lineRule="exact"/>
                  <w:jc w:val="center"/>
                </w:pPr>
                <w:r>
                  <w:rPr>
                    <w:rFonts w:ascii="MS Gothic" w:eastAsia="MS Gothic" w:hAnsi="MS Gothic" w:hint="eastAsia"/>
                  </w:rPr>
                  <w:t>☐</w:t>
                </w:r>
              </w:p>
            </w:tc>
          </w:sdtContent>
        </w:sdt>
        <w:tc>
          <w:tcPr>
            <w:tcW w:w="10439" w:type="dxa"/>
            <w:gridSpan w:val="2"/>
            <w:tcBorders>
              <w:bottom w:val="single" w:sz="18" w:space="0" w:color="auto"/>
            </w:tcBorders>
            <w:shd w:val="clear" w:color="auto" w:fill="auto"/>
          </w:tcPr>
          <w:p w14:paraId="79847892" w14:textId="77777777" w:rsidR="00A7477E" w:rsidRPr="00F9043B" w:rsidRDefault="00A7477E" w:rsidP="009B0886">
            <w:pPr>
              <w:pStyle w:val="StatementLevel1"/>
              <w:spacing w:line="220" w:lineRule="exact"/>
            </w:pPr>
            <w:r w:rsidRPr="00F9043B">
              <w:t>The research is conducted in compliance with the marketing limitations described in 21 CFR §312.7.</w:t>
            </w:r>
          </w:p>
        </w:tc>
      </w:tr>
      <w:tr w:rsidR="00A7477E" w:rsidRPr="00A7477E" w14:paraId="79847895" w14:textId="77777777" w:rsidTr="00AB7CA0">
        <w:tblPrEx>
          <w:tblCellMar>
            <w:left w:w="115" w:type="dxa"/>
            <w:right w:w="115" w:type="dxa"/>
          </w:tblCellMar>
        </w:tblPrEx>
        <w:trPr>
          <w:cantSplit/>
          <w:trHeight w:val="220"/>
        </w:trPr>
        <w:tc>
          <w:tcPr>
            <w:tcW w:w="11160" w:type="dxa"/>
            <w:gridSpan w:val="6"/>
            <w:shd w:val="clear" w:color="auto" w:fill="auto"/>
          </w:tcPr>
          <w:p w14:paraId="79847894" w14:textId="0B4A105C" w:rsidR="00A7477E" w:rsidRPr="00A7477E" w:rsidRDefault="003A181A" w:rsidP="005D1AF5">
            <w:pPr>
              <w:pStyle w:val="StatementLevel1"/>
              <w:spacing w:line="220" w:lineRule="exact"/>
              <w:rPr>
                <w:szCs w:val="20"/>
              </w:rPr>
            </w:pPr>
            <w:sdt>
              <w:sdtPr>
                <w:rPr>
                  <w:b/>
                  <w:szCs w:val="20"/>
                </w:rPr>
                <w:id w:val="-30646454"/>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 xml:space="preserve">Category  #2 </w:t>
            </w:r>
            <w:r w:rsidR="00A7477E">
              <w:rPr>
                <w:b/>
                <w:szCs w:val="20"/>
              </w:rPr>
              <w:t xml:space="preserve">- </w:t>
            </w:r>
            <w:r w:rsidR="00A7477E" w:rsidRPr="00A7477E">
              <w:rPr>
                <w:b/>
                <w:szCs w:val="20"/>
              </w:rPr>
              <w:t xml:space="preserve">Serological Tests (21 CFR </w:t>
            </w:r>
            <w:r w:rsidR="005D1AF5">
              <w:rPr>
                <w:b/>
                <w:szCs w:val="20"/>
              </w:rPr>
              <w:t>3</w:t>
            </w:r>
            <w:r w:rsidR="00A7477E" w:rsidRPr="00A7477E">
              <w:rPr>
                <w:b/>
                <w:szCs w:val="20"/>
              </w:rPr>
              <w:t>12.2(b)(2))</w:t>
            </w:r>
          </w:p>
        </w:tc>
      </w:tr>
      <w:tr w:rsidR="00A7477E" w:rsidRPr="00F9043B" w14:paraId="79847899"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96" w14:textId="77777777" w:rsidR="00A7477E" w:rsidRPr="00F9043B" w:rsidRDefault="00A7477E" w:rsidP="009B0886">
            <w:pPr>
              <w:pStyle w:val="Yes-No"/>
              <w:spacing w:line="220" w:lineRule="exact"/>
              <w:jc w:val="center"/>
            </w:pPr>
          </w:p>
        </w:tc>
        <w:sdt>
          <w:sdtPr>
            <w:id w:val="1993589938"/>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97" w14:textId="27ED7E7E" w:rsidR="00A7477E" w:rsidRPr="00F9043B" w:rsidRDefault="008E1DA3" w:rsidP="00A7477E">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98" w14:textId="77777777" w:rsidR="00A7477E" w:rsidRPr="00F9043B" w:rsidRDefault="00A7477E" w:rsidP="009B0886">
            <w:pPr>
              <w:pStyle w:val="StatementLevel1"/>
              <w:spacing w:line="220" w:lineRule="exact"/>
            </w:pPr>
            <w:r w:rsidRPr="00F9043B">
              <w:t>A clinical investigation for an in vitro diagnostic</w:t>
            </w:r>
            <w:r>
              <w:rPr>
                <w:rStyle w:val="EndnoteReference"/>
              </w:rPr>
              <w:endnoteReference w:id="7"/>
            </w:r>
            <w:r w:rsidRPr="00F9043B">
              <w:t xml:space="preserve"> biological product that involves one or more of the following:</w:t>
            </w:r>
            <w:r>
              <w:t xml:space="preserve"> (1) Blood grouping serum; (2) Reagent red blood cells; or (3) </w:t>
            </w:r>
            <w:r w:rsidRPr="00F9043B">
              <w:t>Anti-human globulin.</w:t>
            </w:r>
          </w:p>
        </w:tc>
      </w:tr>
      <w:tr w:rsidR="00A7477E" w:rsidRPr="00F9043B" w14:paraId="7984789D"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9A" w14:textId="77777777" w:rsidR="00A7477E" w:rsidRPr="00F9043B" w:rsidRDefault="00A7477E" w:rsidP="009B0886">
            <w:pPr>
              <w:pStyle w:val="Yes-No"/>
              <w:spacing w:line="220" w:lineRule="exact"/>
              <w:jc w:val="center"/>
            </w:pPr>
          </w:p>
        </w:tc>
        <w:sdt>
          <w:sdtPr>
            <w:id w:val="-511845957"/>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9B" w14:textId="18E25403" w:rsidR="00A7477E" w:rsidRPr="00F9043B" w:rsidRDefault="008E1DA3" w:rsidP="00A7477E">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9C" w14:textId="77777777" w:rsidR="00A7477E" w:rsidRPr="00F9043B" w:rsidRDefault="00A7477E" w:rsidP="009B0886">
            <w:pPr>
              <w:pStyle w:val="StatementLevel1"/>
              <w:spacing w:line="220" w:lineRule="exact"/>
            </w:pPr>
            <w:r w:rsidRPr="00F9043B">
              <w:t>The diagnostic test is intended to be used in a diagnostic procedure that confirms the diagnosis made by another, medically established, diagnostic product or procedure.</w:t>
            </w:r>
          </w:p>
        </w:tc>
      </w:tr>
      <w:tr w:rsidR="00A7477E" w:rsidRPr="00F9043B" w14:paraId="798478A1" w14:textId="77777777" w:rsidTr="00AB7CA0">
        <w:tblPrEx>
          <w:tblCellMar>
            <w:left w:w="115" w:type="dxa"/>
            <w:right w:w="115" w:type="dxa"/>
          </w:tblCellMar>
        </w:tblPrEx>
        <w:trPr>
          <w:cantSplit/>
          <w:trHeight w:val="233"/>
        </w:trPr>
        <w:tc>
          <w:tcPr>
            <w:tcW w:w="257" w:type="dxa"/>
            <w:tcBorders>
              <w:bottom w:val="single" w:sz="18" w:space="0" w:color="auto"/>
              <w:right w:val="nil"/>
            </w:tcBorders>
            <w:shd w:val="clear" w:color="auto" w:fill="auto"/>
            <w:vAlign w:val="center"/>
          </w:tcPr>
          <w:p w14:paraId="7984789E" w14:textId="77777777" w:rsidR="00A7477E" w:rsidRPr="00F9043B" w:rsidRDefault="00A7477E" w:rsidP="009B0886">
            <w:pPr>
              <w:pStyle w:val="Yes-No"/>
              <w:spacing w:line="220" w:lineRule="exact"/>
              <w:jc w:val="center"/>
            </w:pPr>
          </w:p>
        </w:tc>
        <w:sdt>
          <w:sdtPr>
            <w:id w:val="698366476"/>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9F" w14:textId="68EE6FF9" w:rsidR="00A7477E" w:rsidRPr="00F9043B" w:rsidRDefault="008E1DA3" w:rsidP="00A7477E">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A0" w14:textId="77777777" w:rsidR="00A7477E" w:rsidRPr="00F9043B" w:rsidRDefault="00A7477E" w:rsidP="009B0886">
            <w:pPr>
              <w:pStyle w:val="StatementLevel1"/>
              <w:spacing w:line="220" w:lineRule="exact"/>
            </w:pPr>
            <w:r w:rsidRPr="00F9043B">
              <w:t>The diagnostic test is shipped in compliance with 21 CFR §312.160.</w:t>
            </w:r>
          </w:p>
        </w:tc>
      </w:tr>
      <w:tr w:rsidR="00A7477E" w:rsidRPr="00A7477E" w14:paraId="798478A3" w14:textId="77777777" w:rsidTr="00AB7CA0">
        <w:tblPrEx>
          <w:tblCellMar>
            <w:left w:w="115" w:type="dxa"/>
            <w:right w:w="115" w:type="dxa"/>
          </w:tblCellMar>
        </w:tblPrEx>
        <w:trPr>
          <w:cantSplit/>
          <w:trHeight w:val="220"/>
        </w:trPr>
        <w:tc>
          <w:tcPr>
            <w:tcW w:w="11160" w:type="dxa"/>
            <w:gridSpan w:val="6"/>
            <w:tcBorders>
              <w:top w:val="single" w:sz="18" w:space="0" w:color="auto"/>
            </w:tcBorders>
            <w:shd w:val="clear" w:color="auto" w:fill="auto"/>
          </w:tcPr>
          <w:p w14:paraId="798478A2" w14:textId="08F0DA7C" w:rsidR="00A7477E" w:rsidRPr="00A7477E" w:rsidRDefault="003A181A" w:rsidP="005D1AF5">
            <w:pPr>
              <w:pStyle w:val="StatementLevel1"/>
              <w:spacing w:line="220" w:lineRule="exact"/>
              <w:rPr>
                <w:szCs w:val="20"/>
              </w:rPr>
            </w:pPr>
            <w:sdt>
              <w:sdtPr>
                <w:rPr>
                  <w:b/>
                  <w:szCs w:val="20"/>
                </w:rPr>
                <w:id w:val="-407231090"/>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Category  #</w:t>
            </w:r>
            <w:r w:rsidR="00A7477E">
              <w:rPr>
                <w:b/>
                <w:szCs w:val="20"/>
              </w:rPr>
              <w:t>3</w:t>
            </w:r>
            <w:r w:rsidR="00A7477E" w:rsidRPr="00A7477E">
              <w:rPr>
                <w:b/>
                <w:szCs w:val="20"/>
              </w:rPr>
              <w:t xml:space="preserve"> </w:t>
            </w:r>
            <w:r w:rsidR="00A7477E">
              <w:rPr>
                <w:b/>
                <w:szCs w:val="20"/>
              </w:rPr>
              <w:t xml:space="preserve">- </w:t>
            </w:r>
            <w:r w:rsidR="005D1AF5">
              <w:rPr>
                <w:b/>
                <w:szCs w:val="20"/>
              </w:rPr>
              <w:t>Placebos</w:t>
            </w:r>
            <w:r w:rsidR="00A7477E" w:rsidRPr="00A7477E">
              <w:rPr>
                <w:b/>
                <w:szCs w:val="20"/>
              </w:rPr>
              <w:t xml:space="preserve"> (21 CFR </w:t>
            </w:r>
            <w:r w:rsidR="005D1AF5">
              <w:rPr>
                <w:b/>
                <w:szCs w:val="20"/>
              </w:rPr>
              <w:t>3</w:t>
            </w:r>
            <w:r w:rsidR="00A7477E" w:rsidRPr="00A7477E">
              <w:rPr>
                <w:b/>
                <w:szCs w:val="20"/>
              </w:rPr>
              <w:t>12.2(b)(</w:t>
            </w:r>
            <w:r w:rsidR="005D1AF5">
              <w:rPr>
                <w:b/>
                <w:szCs w:val="20"/>
              </w:rPr>
              <w:t>5</w:t>
            </w:r>
            <w:r w:rsidR="00A7477E" w:rsidRPr="00A7477E">
              <w:rPr>
                <w:b/>
                <w:szCs w:val="20"/>
              </w:rPr>
              <w:t>))</w:t>
            </w:r>
          </w:p>
        </w:tc>
      </w:tr>
      <w:tr w:rsidR="00A7477E" w:rsidRPr="00F9043B" w14:paraId="798478A7" w14:textId="77777777" w:rsidTr="00AB7CA0">
        <w:tblPrEx>
          <w:tblCellMar>
            <w:left w:w="115" w:type="dxa"/>
            <w:right w:w="115" w:type="dxa"/>
          </w:tblCellMar>
        </w:tblPrEx>
        <w:trPr>
          <w:cantSplit/>
        </w:trPr>
        <w:tc>
          <w:tcPr>
            <w:tcW w:w="257" w:type="dxa"/>
            <w:tcBorders>
              <w:bottom w:val="single" w:sz="18" w:space="0" w:color="auto"/>
              <w:right w:val="nil"/>
            </w:tcBorders>
            <w:shd w:val="clear" w:color="auto" w:fill="auto"/>
            <w:vAlign w:val="center"/>
          </w:tcPr>
          <w:p w14:paraId="798478A4" w14:textId="77777777" w:rsidR="00A7477E" w:rsidRPr="00F9043B" w:rsidRDefault="00A7477E" w:rsidP="009B0886">
            <w:pPr>
              <w:pStyle w:val="Yes-No"/>
              <w:spacing w:line="220" w:lineRule="exact"/>
              <w:jc w:val="center"/>
            </w:pPr>
          </w:p>
        </w:tc>
        <w:sdt>
          <w:sdtPr>
            <w:id w:val="-178980494"/>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A5" w14:textId="010BBCA5" w:rsidR="00A7477E"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A6" w14:textId="77777777" w:rsidR="00A7477E" w:rsidRPr="00F9043B" w:rsidRDefault="00A7477E" w:rsidP="009B0886">
            <w:pPr>
              <w:pStyle w:val="StatementLevel1"/>
              <w:spacing w:line="220" w:lineRule="exact"/>
            </w:pPr>
            <w:r w:rsidRPr="00F9043B">
              <w:t>A clinical investigation involving use of a placebo when the investigation does not otherwise require submission of an IND.</w:t>
            </w:r>
          </w:p>
        </w:tc>
      </w:tr>
      <w:tr w:rsidR="00A7477E" w:rsidRPr="00A7477E" w14:paraId="798478A9" w14:textId="77777777" w:rsidTr="00AB7CA0">
        <w:tblPrEx>
          <w:tblCellMar>
            <w:left w:w="115" w:type="dxa"/>
            <w:right w:w="115" w:type="dxa"/>
          </w:tblCellMar>
        </w:tblPrEx>
        <w:trPr>
          <w:cantSplit/>
          <w:trHeight w:val="220"/>
        </w:trPr>
        <w:tc>
          <w:tcPr>
            <w:tcW w:w="11160" w:type="dxa"/>
            <w:gridSpan w:val="6"/>
            <w:tcBorders>
              <w:top w:val="single" w:sz="18" w:space="0" w:color="auto"/>
            </w:tcBorders>
            <w:shd w:val="clear" w:color="auto" w:fill="auto"/>
          </w:tcPr>
          <w:p w14:paraId="798478A8" w14:textId="6D8DD64C" w:rsidR="00A7477E" w:rsidRPr="00A7477E" w:rsidRDefault="003A181A" w:rsidP="009B0886">
            <w:pPr>
              <w:pStyle w:val="StatementLevel1"/>
              <w:spacing w:line="220" w:lineRule="exact"/>
              <w:rPr>
                <w:szCs w:val="20"/>
              </w:rPr>
            </w:pPr>
            <w:sdt>
              <w:sdtPr>
                <w:rPr>
                  <w:b/>
                  <w:szCs w:val="20"/>
                </w:rPr>
                <w:id w:val="2074001603"/>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A7477E" w:rsidRPr="00A7477E">
              <w:rPr>
                <w:b/>
                <w:szCs w:val="20"/>
              </w:rPr>
              <w:t xml:space="preserve">Category #4: </w:t>
            </w:r>
            <w:r w:rsidR="00A7477E" w:rsidRPr="00A7477E">
              <w:rPr>
                <w:rStyle w:val="ChecklistLeader"/>
                <w:bCs/>
                <w:sz w:val="20"/>
                <w:szCs w:val="20"/>
              </w:rPr>
              <w:t>Bioavailability/Bioequivalence Studies (21 CFR 320.31(b) and (d))</w:t>
            </w:r>
          </w:p>
        </w:tc>
      </w:tr>
      <w:tr w:rsidR="00553800" w:rsidRPr="00F9043B" w14:paraId="798478AD"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AA" w14:textId="77777777" w:rsidR="00553800" w:rsidRPr="00F9043B" w:rsidRDefault="00553800" w:rsidP="009B0886">
            <w:pPr>
              <w:pStyle w:val="Yes-No"/>
              <w:spacing w:line="220" w:lineRule="exact"/>
              <w:jc w:val="center"/>
            </w:pPr>
          </w:p>
        </w:tc>
        <w:sdt>
          <w:sdtPr>
            <w:id w:val="-1957322558"/>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AB" w14:textId="6B36F442"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AC" w14:textId="77777777" w:rsidR="00553800" w:rsidRPr="00F9043B" w:rsidRDefault="00553800" w:rsidP="009B0886">
            <w:pPr>
              <w:pStyle w:val="ChecklistBasis"/>
              <w:spacing w:line="220" w:lineRule="exact"/>
            </w:pPr>
            <w:r w:rsidRPr="0064522E">
              <w:t xml:space="preserve">The </w:t>
            </w:r>
            <w:r>
              <w:t xml:space="preserve">active </w:t>
            </w:r>
            <w:r w:rsidRPr="009614DB">
              <w:t xml:space="preserve">moiety </w:t>
            </w:r>
            <w:r>
              <w:t>in the drug product is identical to that in an FDA approved drug</w:t>
            </w:r>
            <w:r w:rsidRPr="009614DB">
              <w:t>.</w:t>
            </w:r>
          </w:p>
        </w:tc>
      </w:tr>
      <w:tr w:rsidR="00553800" w:rsidRPr="00F9043B" w14:paraId="798478B1"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AE" w14:textId="77777777" w:rsidR="00553800" w:rsidRPr="00F9043B" w:rsidRDefault="00553800" w:rsidP="009B0886">
            <w:pPr>
              <w:pStyle w:val="Yes-No"/>
              <w:spacing w:line="220" w:lineRule="exact"/>
              <w:jc w:val="center"/>
            </w:pPr>
          </w:p>
        </w:tc>
        <w:sdt>
          <w:sdtPr>
            <w:id w:val="-2026636005"/>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AF" w14:textId="52D77AAC"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0" w14:textId="77777777" w:rsidR="00553800" w:rsidRPr="0064522E" w:rsidRDefault="00553800" w:rsidP="009B0886">
            <w:pPr>
              <w:pStyle w:val="ChecklistBasis"/>
              <w:spacing w:line="220" w:lineRule="exact"/>
            </w:pPr>
            <w:r w:rsidRPr="0064522E">
              <w:t>The drug product is not radioactively labeled</w:t>
            </w:r>
            <w:r>
              <w:t>.</w:t>
            </w:r>
          </w:p>
        </w:tc>
      </w:tr>
      <w:tr w:rsidR="00553800" w:rsidRPr="00F9043B" w14:paraId="798478B5"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B2" w14:textId="77777777" w:rsidR="00553800" w:rsidRPr="00F9043B" w:rsidRDefault="00553800" w:rsidP="009B0886">
            <w:pPr>
              <w:pStyle w:val="Yes-No"/>
              <w:spacing w:line="220" w:lineRule="exact"/>
              <w:jc w:val="center"/>
            </w:pPr>
          </w:p>
        </w:tc>
        <w:sdt>
          <w:sdtPr>
            <w:id w:val="1669747525"/>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B3" w14:textId="5B01C3C0"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4" w14:textId="77777777" w:rsidR="00553800" w:rsidRPr="0064522E" w:rsidRDefault="00553800" w:rsidP="009B0886">
            <w:pPr>
              <w:pStyle w:val="ChecklistBasis"/>
              <w:spacing w:line="220" w:lineRule="exact"/>
            </w:pPr>
            <w:r w:rsidRPr="0064522E">
              <w:t>The drug product is</w:t>
            </w:r>
            <w:r>
              <w:t xml:space="preserve"> </w:t>
            </w:r>
            <w:r w:rsidRPr="0064522E">
              <w:t>not cytotoxic.</w:t>
            </w:r>
          </w:p>
        </w:tc>
      </w:tr>
      <w:tr w:rsidR="00553800" w:rsidRPr="00F9043B" w14:paraId="798478B9"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B6" w14:textId="77777777" w:rsidR="00553800" w:rsidRPr="00F9043B" w:rsidRDefault="00553800" w:rsidP="009B0886">
            <w:pPr>
              <w:pStyle w:val="Yes-No"/>
              <w:spacing w:line="220" w:lineRule="exact"/>
              <w:jc w:val="center"/>
            </w:pPr>
          </w:p>
        </w:tc>
        <w:sdt>
          <w:sdtPr>
            <w:id w:val="1586344376"/>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B7" w14:textId="2769CF40"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vAlign w:val="center"/>
          </w:tcPr>
          <w:p w14:paraId="798478B8" w14:textId="77777777" w:rsidR="00553800" w:rsidRPr="00442BF2" w:rsidRDefault="00553800" w:rsidP="009B0886">
            <w:pPr>
              <w:pStyle w:val="ChecklistBasis"/>
              <w:spacing w:line="220" w:lineRule="exact"/>
              <w:rPr>
                <w:rFonts w:cs="Symbol"/>
              </w:rPr>
            </w:pPr>
            <w:r w:rsidRPr="0064522E">
              <w:t>The dose (single or total daily) does not exceed the dose in the</w:t>
            </w:r>
            <w:r>
              <w:t xml:space="preserve"> </w:t>
            </w:r>
            <w:r w:rsidRPr="0064522E">
              <w:t>labeling of the approve</w:t>
            </w:r>
            <w:r>
              <w:t>d v</w:t>
            </w:r>
            <w:r w:rsidRPr="0064522E">
              <w:t>ersion of the drug product.</w:t>
            </w:r>
          </w:p>
        </w:tc>
      </w:tr>
      <w:tr w:rsidR="00553800" w:rsidRPr="00F9043B" w14:paraId="798478BD" w14:textId="77777777" w:rsidTr="00AB7CA0">
        <w:tblPrEx>
          <w:tblCellMar>
            <w:left w:w="115" w:type="dxa"/>
            <w:right w:w="115" w:type="dxa"/>
          </w:tblCellMar>
        </w:tblPrEx>
        <w:trPr>
          <w:cantSplit/>
          <w:trHeight w:val="166"/>
        </w:trPr>
        <w:tc>
          <w:tcPr>
            <w:tcW w:w="257" w:type="dxa"/>
            <w:tcBorders>
              <w:bottom w:val="single" w:sz="18" w:space="0" w:color="auto"/>
              <w:right w:val="nil"/>
            </w:tcBorders>
            <w:shd w:val="clear" w:color="auto" w:fill="auto"/>
            <w:vAlign w:val="center"/>
          </w:tcPr>
          <w:p w14:paraId="798478BA" w14:textId="77777777" w:rsidR="00553800" w:rsidRPr="00F9043B" w:rsidRDefault="00553800" w:rsidP="009B0886">
            <w:pPr>
              <w:pStyle w:val="Yes-No"/>
              <w:spacing w:line="220" w:lineRule="exact"/>
              <w:jc w:val="center"/>
            </w:pPr>
          </w:p>
        </w:tc>
        <w:sdt>
          <w:sdtPr>
            <w:id w:val="-1970425107"/>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BB" w14:textId="22C6B035"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vAlign w:val="center"/>
          </w:tcPr>
          <w:p w14:paraId="798478BC" w14:textId="77777777" w:rsidR="00553800" w:rsidRPr="00CB44C3" w:rsidRDefault="00553800" w:rsidP="009B0886">
            <w:pPr>
              <w:pStyle w:val="ChecklistBasis"/>
              <w:spacing w:line="220" w:lineRule="exact"/>
            </w:pPr>
            <w:r w:rsidRPr="00CB44C3">
              <w:t>The sponsor meets the requirements for retention of test article samples</w:t>
            </w:r>
            <w:r>
              <w:t xml:space="preserve"> in </w:t>
            </w:r>
            <w:r w:rsidRPr="00CB44C3">
              <w:t>21 CFR 320.31(d</w:t>
            </w:r>
            <w:proofErr w:type="gramStart"/>
            <w:r w:rsidRPr="00CB44C3">
              <w:t>)(</w:t>
            </w:r>
            <w:proofErr w:type="gramEnd"/>
            <w:r w:rsidRPr="00CB44C3">
              <w:t>1)</w:t>
            </w:r>
            <w:r>
              <w:t>.</w:t>
            </w:r>
          </w:p>
        </w:tc>
      </w:tr>
      <w:tr w:rsidR="00553800" w:rsidRPr="00A7477E" w14:paraId="798478BF" w14:textId="77777777" w:rsidTr="00AB7CA0">
        <w:tblPrEx>
          <w:tblCellMar>
            <w:left w:w="115" w:type="dxa"/>
            <w:right w:w="115" w:type="dxa"/>
          </w:tblCellMar>
        </w:tblPrEx>
        <w:trPr>
          <w:cantSplit/>
          <w:trHeight w:val="220"/>
        </w:trPr>
        <w:tc>
          <w:tcPr>
            <w:tcW w:w="11160" w:type="dxa"/>
            <w:gridSpan w:val="6"/>
            <w:tcBorders>
              <w:bottom w:val="single" w:sz="4" w:space="0" w:color="auto"/>
            </w:tcBorders>
            <w:shd w:val="clear" w:color="auto" w:fill="auto"/>
          </w:tcPr>
          <w:p w14:paraId="798478BE" w14:textId="2228864F" w:rsidR="00553800" w:rsidRPr="00553800" w:rsidRDefault="003A181A" w:rsidP="005D1AF5">
            <w:pPr>
              <w:pStyle w:val="ChecklistBasis"/>
              <w:spacing w:line="220" w:lineRule="exact"/>
              <w:rPr>
                <w:rStyle w:val="ChecklistLeader"/>
                <w:b w:val="0"/>
                <w:sz w:val="20"/>
                <w:szCs w:val="20"/>
              </w:rPr>
            </w:pPr>
            <w:sdt>
              <w:sdtPr>
                <w:rPr>
                  <w:b/>
                  <w:sz w:val="24"/>
                  <w:szCs w:val="20"/>
                </w:rPr>
                <w:id w:val="2128430236"/>
                <w14:checkbox>
                  <w14:checked w14:val="0"/>
                  <w14:checkedState w14:val="2612" w14:font="MS Gothic"/>
                  <w14:uncheckedState w14:val="2610" w14:font="MS Gothic"/>
                </w14:checkbox>
              </w:sdtPr>
              <w:sdtEndPr/>
              <w:sdtContent>
                <w:r w:rsidR="008E1DA3">
                  <w:rPr>
                    <w:rFonts w:ascii="MS Gothic" w:eastAsia="MS Gothic" w:hAnsi="MS Gothic" w:hint="eastAsia"/>
                    <w:b/>
                    <w:szCs w:val="20"/>
                  </w:rPr>
                  <w:t>☐</w:t>
                </w:r>
              </w:sdtContent>
            </w:sdt>
            <w:r w:rsidR="008E1DA3">
              <w:rPr>
                <w:b/>
                <w:szCs w:val="20"/>
              </w:rPr>
              <w:t xml:space="preserve"> </w:t>
            </w:r>
            <w:r w:rsidR="00553800" w:rsidRPr="00553800">
              <w:rPr>
                <w:b/>
                <w:szCs w:val="20"/>
              </w:rPr>
              <w:t xml:space="preserve">Category #5: </w:t>
            </w:r>
            <w:r w:rsidR="00553800" w:rsidRPr="00553800">
              <w:rPr>
                <w:rStyle w:val="ChecklistLeader"/>
                <w:bCs/>
                <w:sz w:val="20"/>
                <w:szCs w:val="20"/>
              </w:rPr>
              <w:t>Radioactive Drugs for Research Use (21 CFR 3</w:t>
            </w:r>
            <w:r w:rsidR="005D1AF5">
              <w:rPr>
                <w:rStyle w:val="ChecklistLeader"/>
                <w:bCs/>
                <w:sz w:val="20"/>
                <w:szCs w:val="20"/>
              </w:rPr>
              <w:t>6</w:t>
            </w:r>
            <w:r w:rsidR="00553800" w:rsidRPr="00553800">
              <w:rPr>
                <w:rStyle w:val="ChecklistLeader"/>
                <w:bCs/>
                <w:sz w:val="20"/>
                <w:szCs w:val="20"/>
              </w:rPr>
              <w:t>1.1)</w:t>
            </w:r>
          </w:p>
        </w:tc>
      </w:tr>
      <w:tr w:rsidR="00553800" w:rsidRPr="00F9043B" w14:paraId="798478C3" w14:textId="77777777" w:rsidTr="00AC773E">
        <w:tblPrEx>
          <w:tblCellMar>
            <w:left w:w="115" w:type="dxa"/>
            <w:right w:w="115" w:type="dxa"/>
          </w:tblCellMar>
        </w:tblPrEx>
        <w:trPr>
          <w:cantSplit/>
          <w:trHeight w:val="152"/>
        </w:trPr>
        <w:tc>
          <w:tcPr>
            <w:tcW w:w="257" w:type="dxa"/>
            <w:tcBorders>
              <w:bottom w:val="single" w:sz="18" w:space="0" w:color="auto"/>
              <w:right w:val="nil"/>
            </w:tcBorders>
            <w:shd w:val="clear" w:color="auto" w:fill="auto"/>
            <w:vAlign w:val="center"/>
          </w:tcPr>
          <w:p w14:paraId="798478C0" w14:textId="77777777" w:rsidR="00553800" w:rsidRPr="00F9043B" w:rsidRDefault="00553800" w:rsidP="009B0886">
            <w:pPr>
              <w:pStyle w:val="Yes-No"/>
              <w:spacing w:line="220" w:lineRule="exact"/>
              <w:jc w:val="center"/>
            </w:pPr>
          </w:p>
        </w:tc>
        <w:sdt>
          <w:sdtPr>
            <w:id w:val="-85463017"/>
            <w14:checkbox>
              <w14:checked w14:val="0"/>
              <w14:checkedState w14:val="2612" w14:font="MS Gothic"/>
              <w14:uncheckedState w14:val="2610" w14:font="MS Gothic"/>
            </w14:checkbox>
          </w:sdtPr>
          <w:sdtEndPr/>
          <w:sdtContent>
            <w:tc>
              <w:tcPr>
                <w:tcW w:w="485" w:type="dxa"/>
                <w:gridSpan w:val="4"/>
                <w:tcBorders>
                  <w:left w:val="nil"/>
                  <w:bottom w:val="single" w:sz="18" w:space="0" w:color="auto"/>
                </w:tcBorders>
                <w:shd w:val="clear" w:color="auto" w:fill="auto"/>
                <w:vAlign w:val="center"/>
              </w:tcPr>
              <w:p w14:paraId="798478C1" w14:textId="1C0B1000"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tcBorders>
              <w:bottom w:val="single" w:sz="18" w:space="0" w:color="auto"/>
            </w:tcBorders>
            <w:shd w:val="clear" w:color="auto" w:fill="auto"/>
          </w:tcPr>
          <w:p w14:paraId="798478C2" w14:textId="482A0C95" w:rsidR="00553800" w:rsidRPr="00F9043B" w:rsidRDefault="00553800" w:rsidP="005D1AF5">
            <w:pPr>
              <w:pStyle w:val="StatementLevel1"/>
              <w:spacing w:line="220" w:lineRule="exact"/>
            </w:pPr>
            <w:r>
              <w:t xml:space="preserve">The drug has been approved </w:t>
            </w:r>
            <w:r w:rsidRPr="008005DF">
              <w:t>by Radioactive Drug Research Committee</w:t>
            </w:r>
            <w:r>
              <w:t xml:space="preserve"> as a r</w:t>
            </w:r>
            <w:r w:rsidRPr="008005DF">
              <w:t>adioactive drug for certain research use</w:t>
            </w:r>
            <w:r>
              <w:t xml:space="preserve"> under the criteria in 21 CFR 3</w:t>
            </w:r>
            <w:r w:rsidR="005D1AF5">
              <w:t>6</w:t>
            </w:r>
            <w:r>
              <w:t>1.1(b)</w:t>
            </w:r>
          </w:p>
        </w:tc>
      </w:tr>
      <w:tr w:rsidR="00B22D8D" w:rsidRPr="00F9043B" w14:paraId="4123920C" w14:textId="77777777" w:rsidTr="00AC773E">
        <w:tblPrEx>
          <w:tblCellMar>
            <w:left w:w="115" w:type="dxa"/>
            <w:right w:w="115" w:type="dxa"/>
          </w:tblCellMar>
        </w:tblPrEx>
        <w:trPr>
          <w:cantSplit/>
          <w:trHeight w:val="152"/>
        </w:trPr>
        <w:tc>
          <w:tcPr>
            <w:tcW w:w="11160" w:type="dxa"/>
            <w:gridSpan w:val="6"/>
            <w:tcBorders>
              <w:top w:val="single" w:sz="18" w:space="0" w:color="auto"/>
              <w:left w:val="single" w:sz="4" w:space="0" w:color="auto"/>
              <w:bottom w:val="single" w:sz="2" w:space="0" w:color="auto"/>
            </w:tcBorders>
            <w:shd w:val="clear" w:color="auto" w:fill="auto"/>
            <w:vAlign w:val="center"/>
          </w:tcPr>
          <w:p w14:paraId="688493B6" w14:textId="4D888FBA" w:rsidR="00B22D8D" w:rsidRPr="00AC773E" w:rsidRDefault="003A181A" w:rsidP="005D1AF5">
            <w:pPr>
              <w:pStyle w:val="StatementLevel1"/>
              <w:spacing w:line="220" w:lineRule="exact"/>
              <w:rPr>
                <w:b/>
              </w:rPr>
            </w:pPr>
            <w:sdt>
              <w:sdtPr>
                <w:id w:val="369042599"/>
                <w14:checkbox>
                  <w14:checked w14:val="0"/>
                  <w14:checkedState w14:val="2612" w14:font="MS Gothic"/>
                  <w14:uncheckedState w14:val="2610" w14:font="MS Gothic"/>
                </w14:checkbox>
              </w:sdtPr>
              <w:sdtEndPr/>
              <w:sdtContent>
                <w:r w:rsidR="00B22D8D">
                  <w:rPr>
                    <w:rFonts w:ascii="MS Gothic" w:eastAsia="MS Gothic" w:hAnsi="MS Gothic" w:hint="eastAsia"/>
                  </w:rPr>
                  <w:t>☐</w:t>
                </w:r>
              </w:sdtContent>
            </w:sdt>
            <w:r w:rsidR="00B22D8D">
              <w:t xml:space="preserve"> </w:t>
            </w:r>
            <w:r w:rsidR="00B22D8D">
              <w:rPr>
                <w:b/>
              </w:rPr>
              <w:t>Category #6: Cold Isotopes for Research Use (FDA enforcement discretion</w:t>
            </w:r>
            <w:r w:rsidR="00B22D8D">
              <w:rPr>
                <w:rStyle w:val="EndnoteReference"/>
                <w:b/>
              </w:rPr>
              <w:endnoteReference w:id="8"/>
            </w:r>
            <w:r w:rsidR="00B22D8D">
              <w:rPr>
                <w:b/>
              </w:rPr>
              <w:t>)</w:t>
            </w:r>
          </w:p>
        </w:tc>
      </w:tr>
      <w:tr w:rsidR="00B22D8D" w:rsidRPr="00F9043B" w14:paraId="341373ED"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230C16BE" w14:textId="77777777" w:rsidR="00B22D8D" w:rsidRDefault="00B22D8D" w:rsidP="005D1AF5">
            <w:pPr>
              <w:pStyle w:val="StatementLevel1"/>
              <w:spacing w:line="220" w:lineRule="exact"/>
            </w:pPr>
          </w:p>
        </w:tc>
        <w:sdt>
          <w:sdtPr>
            <w:id w:val="536320456"/>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1DFC982D" w14:textId="3509374A"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6DCEDD7A" w14:textId="440D2C53" w:rsidR="00B22D8D" w:rsidRDefault="00B22D8D" w:rsidP="005D1AF5">
            <w:pPr>
              <w:pStyle w:val="StatementLevel1"/>
              <w:spacing w:line="220" w:lineRule="exact"/>
            </w:pPr>
            <w:r>
              <w:t>The research is intended to obtain basic information regarding the metabolism (including kinetics, distribution, and localization) of a drug labeled with a cold isotope or regarding human physiology, pathophysiology, or biochemistry.</w:t>
            </w:r>
          </w:p>
        </w:tc>
      </w:tr>
      <w:tr w:rsidR="00B22D8D" w:rsidRPr="00F9043B" w14:paraId="5A520A15"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1ED24D7C" w14:textId="77777777" w:rsidR="00B22D8D" w:rsidRDefault="00B22D8D" w:rsidP="005D1AF5">
            <w:pPr>
              <w:pStyle w:val="StatementLevel1"/>
              <w:spacing w:line="220" w:lineRule="exact"/>
            </w:pPr>
          </w:p>
        </w:tc>
        <w:sdt>
          <w:sdtPr>
            <w:id w:val="2071004905"/>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04F35DA0" w14:textId="22920450"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075B72DC" w14:textId="00600F84" w:rsidR="00B22D8D" w:rsidRDefault="00B22D8D" w:rsidP="005D1AF5">
            <w:pPr>
              <w:pStyle w:val="StatementLevel1"/>
              <w:spacing w:line="220" w:lineRule="exact"/>
            </w:pPr>
            <w:r>
              <w:t>The research is not intended for immediate therapeutic, diagnostic, or preventive</w:t>
            </w:r>
            <w:r w:rsidR="002421BB">
              <w:t xml:space="preserve"> benefit to the study subject.</w:t>
            </w:r>
          </w:p>
        </w:tc>
      </w:tr>
      <w:tr w:rsidR="00B22D8D" w:rsidRPr="00F9043B" w14:paraId="4A6707C9"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2" w:space="0" w:color="auto"/>
              <w:right w:val="nil"/>
            </w:tcBorders>
            <w:shd w:val="clear" w:color="auto" w:fill="auto"/>
            <w:vAlign w:val="center"/>
          </w:tcPr>
          <w:p w14:paraId="73207EF6" w14:textId="77777777" w:rsidR="00B22D8D" w:rsidRDefault="00B22D8D" w:rsidP="005D1AF5">
            <w:pPr>
              <w:pStyle w:val="StatementLevel1"/>
              <w:spacing w:line="220" w:lineRule="exact"/>
            </w:pPr>
          </w:p>
        </w:tc>
        <w:sdt>
          <w:sdtPr>
            <w:id w:val="-188768502"/>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2" w:space="0" w:color="auto"/>
                </w:tcBorders>
                <w:shd w:val="clear" w:color="auto" w:fill="auto"/>
                <w:vAlign w:val="center"/>
              </w:tcPr>
              <w:p w14:paraId="40B394CF" w14:textId="09037637"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2" w:space="0" w:color="auto"/>
            </w:tcBorders>
            <w:shd w:val="clear" w:color="auto" w:fill="auto"/>
            <w:vAlign w:val="center"/>
          </w:tcPr>
          <w:p w14:paraId="4460A357" w14:textId="1C4F0C58" w:rsidR="00B22D8D" w:rsidRDefault="002421BB" w:rsidP="005D1AF5">
            <w:pPr>
              <w:pStyle w:val="StatementLevel1"/>
              <w:spacing w:line="220" w:lineRule="exact"/>
            </w:pPr>
            <w:r>
              <w:t>The dose to be administered is known not to cause any clinically detectable pharmacologic effect in humans based on clinical data from published literature or other valid human studies.</w:t>
            </w:r>
          </w:p>
        </w:tc>
      </w:tr>
      <w:tr w:rsidR="00B22D8D" w:rsidRPr="00F9043B" w14:paraId="6EF1A7ED" w14:textId="77777777" w:rsidTr="00AC773E">
        <w:tblPrEx>
          <w:tblCellMar>
            <w:left w:w="115" w:type="dxa"/>
            <w:right w:w="115" w:type="dxa"/>
          </w:tblCellMar>
        </w:tblPrEx>
        <w:trPr>
          <w:cantSplit/>
          <w:trHeight w:val="152"/>
        </w:trPr>
        <w:tc>
          <w:tcPr>
            <w:tcW w:w="270" w:type="dxa"/>
            <w:gridSpan w:val="2"/>
            <w:tcBorders>
              <w:top w:val="single" w:sz="2" w:space="0" w:color="auto"/>
              <w:left w:val="single" w:sz="4" w:space="0" w:color="auto"/>
              <w:bottom w:val="single" w:sz="18" w:space="0" w:color="auto"/>
              <w:right w:val="nil"/>
            </w:tcBorders>
            <w:shd w:val="clear" w:color="auto" w:fill="auto"/>
            <w:vAlign w:val="center"/>
          </w:tcPr>
          <w:p w14:paraId="5CCFCB67" w14:textId="77777777" w:rsidR="00B22D8D" w:rsidRDefault="00B22D8D" w:rsidP="005D1AF5">
            <w:pPr>
              <w:pStyle w:val="StatementLevel1"/>
              <w:spacing w:line="220" w:lineRule="exact"/>
            </w:pPr>
          </w:p>
        </w:tc>
        <w:sdt>
          <w:sdtPr>
            <w:id w:val="1358007064"/>
            <w14:checkbox>
              <w14:checked w14:val="0"/>
              <w14:checkedState w14:val="2612" w14:font="MS Gothic"/>
              <w14:uncheckedState w14:val="2610" w14:font="MS Gothic"/>
            </w14:checkbox>
          </w:sdtPr>
          <w:sdtEndPr/>
          <w:sdtContent>
            <w:tc>
              <w:tcPr>
                <w:tcW w:w="451" w:type="dxa"/>
                <w:gridSpan w:val="2"/>
                <w:tcBorders>
                  <w:top w:val="single" w:sz="2" w:space="0" w:color="auto"/>
                  <w:left w:val="nil"/>
                  <w:bottom w:val="single" w:sz="18" w:space="0" w:color="auto"/>
                </w:tcBorders>
                <w:shd w:val="clear" w:color="auto" w:fill="auto"/>
                <w:vAlign w:val="center"/>
              </w:tcPr>
              <w:p w14:paraId="2ABB08C8" w14:textId="23877E2D" w:rsidR="00B22D8D" w:rsidRDefault="00B22D8D" w:rsidP="005D1AF5">
                <w:pPr>
                  <w:pStyle w:val="StatementLevel1"/>
                  <w:spacing w:line="220" w:lineRule="exact"/>
                </w:pPr>
                <w:r>
                  <w:rPr>
                    <w:rFonts w:ascii="MS Gothic" w:eastAsia="MS Gothic" w:hAnsi="MS Gothic" w:hint="eastAsia"/>
                  </w:rPr>
                  <w:t>☐</w:t>
                </w:r>
              </w:p>
            </w:tc>
          </w:sdtContent>
        </w:sdt>
        <w:tc>
          <w:tcPr>
            <w:tcW w:w="10439" w:type="dxa"/>
            <w:gridSpan w:val="2"/>
            <w:tcBorders>
              <w:top w:val="single" w:sz="2" w:space="0" w:color="auto"/>
              <w:left w:val="single" w:sz="4" w:space="0" w:color="auto"/>
              <w:bottom w:val="single" w:sz="18" w:space="0" w:color="auto"/>
            </w:tcBorders>
            <w:shd w:val="clear" w:color="auto" w:fill="auto"/>
            <w:vAlign w:val="center"/>
          </w:tcPr>
          <w:p w14:paraId="644CBCBE" w14:textId="09D530D3" w:rsidR="00B22D8D" w:rsidRDefault="002421BB" w:rsidP="005D1AF5">
            <w:pPr>
              <w:pStyle w:val="StatementLevel1"/>
              <w:spacing w:line="220" w:lineRule="exact"/>
            </w:pPr>
            <w:r>
              <w:t>The quality of the cold isotope meets relevant quality standard.</w:t>
            </w:r>
          </w:p>
        </w:tc>
      </w:tr>
      <w:tr w:rsidR="00553800" w:rsidRPr="00A7477E" w14:paraId="798478C5" w14:textId="77777777" w:rsidTr="00AB7CA0">
        <w:tblPrEx>
          <w:tblCellMar>
            <w:left w:w="115" w:type="dxa"/>
            <w:right w:w="115" w:type="dxa"/>
          </w:tblCellMar>
        </w:tblPrEx>
        <w:trPr>
          <w:cantSplit/>
          <w:trHeight w:val="220"/>
        </w:trPr>
        <w:tc>
          <w:tcPr>
            <w:tcW w:w="11160" w:type="dxa"/>
            <w:gridSpan w:val="6"/>
            <w:tcBorders>
              <w:top w:val="single" w:sz="18" w:space="0" w:color="auto"/>
            </w:tcBorders>
            <w:shd w:val="clear" w:color="auto" w:fill="auto"/>
          </w:tcPr>
          <w:p w14:paraId="798478C4" w14:textId="77777777" w:rsidR="00553800" w:rsidRPr="00553800" w:rsidRDefault="00553800" w:rsidP="00553800">
            <w:pPr>
              <w:pStyle w:val="ChecklistLevel1"/>
              <w:tabs>
                <w:tab w:val="num" w:pos="720"/>
              </w:tabs>
              <w:spacing w:line="220" w:lineRule="exact"/>
              <w:ind w:left="720" w:hanging="720"/>
              <w:rPr>
                <w:szCs w:val="20"/>
              </w:rPr>
            </w:pPr>
            <w:r w:rsidRPr="00553800">
              <w:rPr>
                <w:szCs w:val="20"/>
              </w:rPr>
              <w:t xml:space="preserve">IND Oversight for investigators who hold the IND </w:t>
            </w:r>
            <w:r w:rsidRPr="00553800">
              <w:rPr>
                <w:b w:val="0"/>
                <w:szCs w:val="20"/>
              </w:rPr>
              <w:t xml:space="preserve">(Check if </w:t>
            </w:r>
            <w:r w:rsidRPr="00553800">
              <w:rPr>
                <w:szCs w:val="20"/>
              </w:rPr>
              <w:t>“Yes”</w:t>
            </w:r>
            <w:r w:rsidRPr="00553800">
              <w:rPr>
                <w:b w:val="0"/>
                <w:szCs w:val="20"/>
              </w:rPr>
              <w:t xml:space="preserve">. One of the following must be </w:t>
            </w:r>
            <w:r w:rsidRPr="00553800">
              <w:rPr>
                <w:szCs w:val="20"/>
              </w:rPr>
              <w:t>“Yes”</w:t>
            </w:r>
            <w:r w:rsidRPr="00553800">
              <w:rPr>
                <w:b w:val="0"/>
                <w:szCs w:val="20"/>
              </w:rPr>
              <w:t xml:space="preserve"> if the investigator holds the IND)</w:t>
            </w:r>
          </w:p>
        </w:tc>
      </w:tr>
      <w:tr w:rsidR="00553800" w:rsidRPr="00F9043B" w14:paraId="798478C9"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C6" w14:textId="77777777" w:rsidR="00553800" w:rsidRPr="00F9043B" w:rsidRDefault="00553800" w:rsidP="009B0886">
            <w:pPr>
              <w:pStyle w:val="Yes-No"/>
              <w:spacing w:line="220" w:lineRule="exact"/>
              <w:jc w:val="center"/>
            </w:pPr>
          </w:p>
        </w:tc>
        <w:sdt>
          <w:sdtPr>
            <w:id w:val="934790820"/>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C7" w14:textId="3BC93AF5"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C8" w14:textId="77777777" w:rsidR="00553800" w:rsidRPr="00621710" w:rsidRDefault="00553800" w:rsidP="009B0886">
            <w:pPr>
              <w:pStyle w:val="StatementLevel1"/>
              <w:spacing w:line="220" w:lineRule="exact"/>
            </w:pPr>
            <w:r w:rsidRPr="00621710">
              <w:t xml:space="preserve">The FDA requirements of a sponsor </w:t>
            </w:r>
            <w:r>
              <w:t xml:space="preserve">(including GMP when applicable) </w:t>
            </w:r>
            <w:r w:rsidRPr="00621710">
              <w:t>have been assumed by a contract research organization.</w:t>
            </w:r>
          </w:p>
        </w:tc>
      </w:tr>
      <w:tr w:rsidR="00553800" w:rsidRPr="00F9043B" w14:paraId="798478CD" w14:textId="77777777" w:rsidTr="00AB7CA0">
        <w:tblPrEx>
          <w:tblCellMar>
            <w:left w:w="115" w:type="dxa"/>
            <w:right w:w="115" w:type="dxa"/>
          </w:tblCellMar>
        </w:tblPrEx>
        <w:trPr>
          <w:cantSplit/>
        </w:trPr>
        <w:tc>
          <w:tcPr>
            <w:tcW w:w="257" w:type="dxa"/>
            <w:tcBorders>
              <w:right w:val="nil"/>
            </w:tcBorders>
            <w:shd w:val="clear" w:color="auto" w:fill="auto"/>
            <w:vAlign w:val="center"/>
          </w:tcPr>
          <w:p w14:paraId="798478CA" w14:textId="77777777" w:rsidR="00553800" w:rsidRPr="00F9043B" w:rsidRDefault="00553800" w:rsidP="009B0886">
            <w:pPr>
              <w:pStyle w:val="Yes-No"/>
              <w:spacing w:line="220" w:lineRule="exact"/>
              <w:jc w:val="center"/>
            </w:pPr>
          </w:p>
        </w:tc>
        <w:sdt>
          <w:sdtPr>
            <w:id w:val="1629431652"/>
            <w14:checkbox>
              <w14:checked w14:val="0"/>
              <w14:checkedState w14:val="2612" w14:font="MS Gothic"/>
              <w14:uncheckedState w14:val="2610" w14:font="MS Gothic"/>
            </w14:checkbox>
          </w:sdtPr>
          <w:sdtEndPr/>
          <w:sdtContent>
            <w:tc>
              <w:tcPr>
                <w:tcW w:w="485" w:type="dxa"/>
                <w:gridSpan w:val="4"/>
                <w:tcBorders>
                  <w:left w:val="nil"/>
                </w:tcBorders>
                <w:shd w:val="clear" w:color="auto" w:fill="auto"/>
                <w:vAlign w:val="center"/>
              </w:tcPr>
              <w:p w14:paraId="798478CB" w14:textId="7740D343" w:rsidR="00553800" w:rsidRPr="00F9043B" w:rsidRDefault="008E1DA3" w:rsidP="009B0886">
                <w:pPr>
                  <w:pStyle w:val="Yes-No"/>
                  <w:spacing w:line="220" w:lineRule="exact"/>
                  <w:jc w:val="center"/>
                </w:pPr>
                <w:r>
                  <w:rPr>
                    <w:rFonts w:ascii="MS Gothic" w:eastAsia="MS Gothic" w:hAnsi="MS Gothic" w:hint="eastAsia"/>
                  </w:rPr>
                  <w:t>☐</w:t>
                </w:r>
              </w:p>
            </w:tc>
          </w:sdtContent>
        </w:sdt>
        <w:tc>
          <w:tcPr>
            <w:tcW w:w="10418" w:type="dxa"/>
            <w:shd w:val="clear" w:color="auto" w:fill="auto"/>
          </w:tcPr>
          <w:p w14:paraId="798478CC" w14:textId="77777777" w:rsidR="00553800" w:rsidRPr="00621710" w:rsidRDefault="00553800" w:rsidP="009B0886">
            <w:pPr>
              <w:pStyle w:val="StatementLevel1"/>
              <w:spacing w:line="220" w:lineRule="exact"/>
            </w:pPr>
            <w:r w:rsidRPr="00621710">
              <w:t xml:space="preserve">An audit </w:t>
            </w:r>
            <w:r>
              <w:t>has</w:t>
            </w:r>
            <w:r w:rsidRPr="00621710">
              <w:t xml:space="preserve"> document</w:t>
            </w:r>
            <w:r>
              <w:t>ed</w:t>
            </w:r>
            <w:r w:rsidRPr="00621710">
              <w:t xml:space="preserve"> that the investigator is compliant with FDA sponsor requirements </w:t>
            </w:r>
            <w:r>
              <w:t>(including GMP when applicable)</w:t>
            </w:r>
            <w:r w:rsidRPr="00621710">
              <w:t>.</w:t>
            </w:r>
          </w:p>
        </w:tc>
      </w:tr>
    </w:tbl>
    <w:p w14:paraId="798478CE" w14:textId="77777777" w:rsidR="00951BCC" w:rsidRDefault="00951BCC" w:rsidP="00A7477E"/>
    <w:sectPr w:rsidR="00951BCC" w:rsidSect="004E0A6C">
      <w:headerReference w:type="default" r:id="rId12"/>
      <w:footerReference w:type="default" r:id="rId13"/>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2EBE3" w14:textId="77777777" w:rsidR="00996F4A" w:rsidRDefault="00996F4A" w:rsidP="00A7477E">
      <w:r>
        <w:separator/>
      </w:r>
    </w:p>
  </w:endnote>
  <w:endnote w:type="continuationSeparator" w:id="0">
    <w:p w14:paraId="4CD4FE00" w14:textId="77777777" w:rsidR="00996F4A" w:rsidRDefault="00996F4A" w:rsidP="00A7477E">
      <w:r>
        <w:continuationSeparator/>
      </w:r>
    </w:p>
  </w:endnote>
  <w:endnote w:id="1">
    <w:p w14:paraId="798478E8" w14:textId="77777777" w:rsidR="00A7477E" w:rsidRDefault="00A7477E" w:rsidP="00A7477E">
      <w:pPr>
        <w:pStyle w:val="EndnoteText"/>
      </w:pPr>
      <w:r>
        <w:rPr>
          <w:rStyle w:val="EndnoteReference"/>
        </w:rPr>
        <w:endnoteRef/>
      </w:r>
      <w:r>
        <w:t xml:space="preserve"> The term ‘‘drug’’ means:</w:t>
      </w:r>
    </w:p>
    <w:p w14:paraId="798478E9" w14:textId="77777777" w:rsidR="00A7477E" w:rsidRDefault="00A7477E" w:rsidP="00A7477E">
      <w:pPr>
        <w:pStyle w:val="EndnoteText"/>
        <w:numPr>
          <w:ilvl w:val="0"/>
          <w:numId w:val="2"/>
        </w:numPr>
      </w:pPr>
      <w:r>
        <w:t>articles recognized in the official United States Pharmacopoeia, official Homoeopathic Pharmacopoeia of the United States, or official National Formulary, or any supplement to any of them; and</w:t>
      </w:r>
    </w:p>
    <w:p w14:paraId="798478EA" w14:textId="77777777" w:rsidR="00A7477E" w:rsidRDefault="00A7477E" w:rsidP="00A7477E">
      <w:pPr>
        <w:pStyle w:val="EndnoteText"/>
        <w:numPr>
          <w:ilvl w:val="0"/>
          <w:numId w:val="2"/>
        </w:numPr>
      </w:pPr>
      <w:r>
        <w:t>articles intended for use in the diagnosis, cure, mitigation, treatment, or prevention of disease in man or other animals; and</w:t>
      </w:r>
    </w:p>
    <w:p w14:paraId="798478EB" w14:textId="77777777" w:rsidR="00A7477E" w:rsidRDefault="00A7477E" w:rsidP="00A7477E">
      <w:pPr>
        <w:pStyle w:val="EndnoteText"/>
        <w:numPr>
          <w:ilvl w:val="0"/>
          <w:numId w:val="2"/>
        </w:numPr>
      </w:pPr>
      <w:r>
        <w:t>articles (other than food and dietary supplements) intended to affect the structure or any function of the body of man or other animals; and</w:t>
      </w:r>
    </w:p>
    <w:p w14:paraId="798478EC" w14:textId="77777777" w:rsidR="00A7477E" w:rsidRDefault="00A7477E" w:rsidP="00A7477E">
      <w:pPr>
        <w:pStyle w:val="EndnoteText"/>
        <w:numPr>
          <w:ilvl w:val="0"/>
          <w:numId w:val="2"/>
        </w:numPr>
      </w:pPr>
      <w:proofErr w:type="gramStart"/>
      <w:r>
        <w:t>articles</w:t>
      </w:r>
      <w:proofErr w:type="gramEnd"/>
      <w:r>
        <w:t xml:space="preserve"> intended for use as a component of any article specified in clause (A), (B), or (C).</w:t>
      </w:r>
    </w:p>
  </w:endnote>
  <w:endnote w:id="2">
    <w:p w14:paraId="3626691A" w14:textId="50EE3F2D" w:rsidR="00470BA0" w:rsidRDefault="00470BA0">
      <w:pPr>
        <w:pStyle w:val="EndnoteText"/>
      </w:pPr>
      <w:r>
        <w:rPr>
          <w:rStyle w:val="EndnoteReference"/>
        </w:rPr>
        <w:endnoteRef/>
      </w:r>
      <w:r>
        <w:t xml:space="preserve"> </w:t>
      </w:r>
      <w:r w:rsidR="002421BB" w:rsidRPr="002421BB">
        <w:t xml:space="preserve">The term “biological product” means a virus, therapeutic serum, toxin, antitoxin, vaccine, blood, blood component or derivative, allergenic product, protein (except any chemically synthesized polypeptide), or analogous product, or </w:t>
      </w:r>
      <w:proofErr w:type="spellStart"/>
      <w:r w:rsidR="002421BB" w:rsidRPr="002421BB">
        <w:t>arsphenamine</w:t>
      </w:r>
      <w:proofErr w:type="spellEnd"/>
      <w:r w:rsidR="002421BB" w:rsidRPr="002421BB">
        <w:t xml:space="preserve"> or derivative of </w:t>
      </w:r>
      <w:proofErr w:type="spellStart"/>
      <w:r w:rsidR="002421BB" w:rsidRPr="002421BB">
        <w:t>arsphenamine</w:t>
      </w:r>
      <w:proofErr w:type="spellEnd"/>
      <w:r w:rsidR="002421BB" w:rsidRPr="002421BB">
        <w:t xml:space="preserve"> (or any other trivalent organic arsenic compound), applicable to the prevention, treatment, or cure of a disease or condition of human beings.</w:t>
      </w:r>
    </w:p>
  </w:endnote>
  <w:endnote w:id="3">
    <w:p w14:paraId="798478ED" w14:textId="77777777" w:rsidR="00A7477E" w:rsidRDefault="00A7477E" w:rsidP="00A7477E">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4">
    <w:p w14:paraId="798478EE" w14:textId="77777777" w:rsidR="00A7477E" w:rsidRDefault="00A7477E" w:rsidP="00A7477E">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5">
    <w:p w14:paraId="798478EF" w14:textId="77777777" w:rsidR="00A7477E" w:rsidRDefault="00A7477E" w:rsidP="00A7477E">
      <w:pPr>
        <w:pStyle w:val="EndnoteText"/>
      </w:pPr>
      <w:r>
        <w:rPr>
          <w:rStyle w:val="EndnoteReference"/>
        </w:rPr>
        <w:endnoteRef/>
      </w:r>
      <w:r>
        <w:t xml:space="preserve"> If there are questions about which category is appropriate, have the investigator apply for an IND following 21 CFR </w:t>
      </w:r>
      <w:r w:rsidRPr="00277587">
        <w:t>§</w:t>
      </w:r>
      <w:r>
        <w:t>3</w:t>
      </w:r>
      <w:r w:rsidRPr="00277587">
        <w:t>12.2</w:t>
      </w:r>
      <w:r>
        <w:t>3.</w:t>
      </w:r>
    </w:p>
  </w:endnote>
  <w:endnote w:id="6">
    <w:p w14:paraId="798478F0" w14:textId="77777777" w:rsidR="00A7477E" w:rsidRDefault="00A7477E" w:rsidP="00A7477E">
      <w:pPr>
        <w:pStyle w:val="EndnoteText"/>
      </w:pPr>
      <w:r>
        <w:rPr>
          <w:rStyle w:val="EndnoteReference"/>
        </w:rPr>
        <w:endnoteRef/>
      </w:r>
      <w:r>
        <w:t xml:space="preserve"> </w:t>
      </w:r>
      <w:r w:rsidRPr="00045774">
        <w:t xml:space="preserve">The </w:t>
      </w:r>
      <w:r>
        <w:t xml:space="preserve">investigator </w:t>
      </w:r>
      <w:r w:rsidRPr="00045774">
        <w:t xml:space="preserve">or other designated individual </w:t>
      </w:r>
      <w:r>
        <w:t xml:space="preserve">must </w:t>
      </w:r>
      <w:r w:rsidRPr="00045774">
        <w:t xml:space="preserve">maintain records of the product's delivery to the clinical trial site, the inventory at the site, the use by each </w:t>
      </w:r>
      <w:r>
        <w:t>subject</w:t>
      </w:r>
      <w:r w:rsidRPr="00045774">
        <w:t xml:space="preserve">, and the return to the Sponsor or alternative disposition of unused products. These records include dates, quantities, batch or serial numbers, and </w:t>
      </w:r>
      <w:r w:rsidRPr="000C0FCC">
        <w:rPr>
          <w:u w:val="double"/>
        </w:rPr>
        <w:t>Expiration Dates</w:t>
      </w:r>
      <w:r w:rsidRPr="00045774">
        <w:t xml:space="preserve"> (if applicable), and the unique code numbers assigned to the investigational products and trial </w:t>
      </w:r>
      <w:r>
        <w:t>subject</w:t>
      </w:r>
      <w:r w:rsidRPr="00045774">
        <w:t>s.</w:t>
      </w:r>
      <w:r w:rsidRPr="0072159D">
        <w:t xml:space="preserve"> </w:t>
      </w:r>
      <w:r w:rsidRPr="00045774">
        <w:t xml:space="preserve">The </w:t>
      </w:r>
      <w:r>
        <w:t>investigator must</w:t>
      </w:r>
      <w:r w:rsidRPr="00045774">
        <w:t xml:space="preserve"> </w:t>
      </w:r>
      <w:r>
        <w:t>maintain</w:t>
      </w:r>
      <w:r w:rsidRPr="00045774">
        <w:t xml:space="preserve"> records that document adequately that the </w:t>
      </w:r>
      <w:r>
        <w:t>subject</w:t>
      </w:r>
      <w:r w:rsidRPr="00045774">
        <w:t>s are provided the doses specified by the protocol and reconcile all investigational products received from the Sponsor.</w:t>
      </w:r>
    </w:p>
  </w:endnote>
  <w:endnote w:id="7">
    <w:p w14:paraId="798478F1" w14:textId="77777777" w:rsidR="00A7477E" w:rsidRDefault="00A7477E">
      <w:pPr>
        <w:pStyle w:val="EndnoteText"/>
      </w:pPr>
      <w:r>
        <w:rPr>
          <w:rStyle w:val="EndnoteReference"/>
        </w:rPr>
        <w:endnoteRef/>
      </w:r>
      <w:r>
        <w:t xml:space="preserve"> An i</w:t>
      </w:r>
      <w:r w:rsidRPr="001361F9">
        <w:t xml:space="preserve">n vitro diagnostic (IVD) products </w:t>
      </w:r>
      <w:r>
        <w:t xml:space="preserve">are </w:t>
      </w:r>
      <w:r w:rsidRPr="001361F9">
        <w:t>those reagents, instruments, and systems intended for use in the diagnosis of disease or other conditions, including a determination of the state of health, in order to cure, mitigate, treat, or prevent disease or its sequelae. Such products are intended for use in the collection, preparation, and examination of specimens taken from the human body. IVD products are devices as defined in section 201(h) of the Act and may also be biological products subject to section 351 of the Public Health Service Act.</w:t>
      </w:r>
    </w:p>
  </w:endnote>
  <w:endnote w:id="8">
    <w:p w14:paraId="5BBAD319" w14:textId="2EE0FCAA" w:rsidR="00B22D8D" w:rsidRDefault="00B22D8D">
      <w:pPr>
        <w:pStyle w:val="EndnoteText"/>
      </w:pPr>
      <w:r>
        <w:rPr>
          <w:rStyle w:val="EndnoteReference"/>
        </w:rPr>
        <w:endnoteRef/>
      </w:r>
      <w:r>
        <w:t xml:space="preserve"> </w:t>
      </w:r>
      <w:r w:rsidR="002421BB">
        <w:t>(</w:t>
      </w:r>
      <w:r w:rsidR="002421BB" w:rsidRPr="002421BB">
        <w:t>FDA Guidance for Clinical Investigators, Sponsors, and IRBs Investigational New Drug Applications (INDs)</w:t>
      </w:r>
      <w:r w:rsidR="002421BB">
        <w:t xml:space="preserve">) </w:t>
      </w:r>
      <w:r w:rsidR="002421BB" w:rsidRPr="002421BB">
        <w:t xml:space="preserve">Determining Whether Human Research Studies Can Be Conducted </w:t>
      </w:r>
      <w:proofErr w:type="gramStart"/>
      <w:r w:rsidR="002421BB" w:rsidRPr="002421BB">
        <w:t>Without</w:t>
      </w:r>
      <w:proofErr w:type="gramEnd"/>
      <w:r w:rsidR="002421BB" w:rsidRPr="002421BB">
        <w:t xml:space="preserve"> an IND, September 2013</w:t>
      </w:r>
      <w:r w:rsidR="002421BB">
        <w:t xml:space="preserve">: </w:t>
      </w:r>
      <w:hyperlink r:id="rId1" w:history="1">
        <w:r w:rsidR="002421BB" w:rsidRPr="00584CF7">
          <w:rPr>
            <w:rStyle w:val="Hyperlink"/>
          </w:rPr>
          <w:t>https://www.fda.gov/downloads/drugs/guidances/ucm229175.pdf</w:t>
        </w:r>
      </w:hyperlink>
      <w:r w:rsidR="002421B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3BDA" w14:textId="0FA65317" w:rsidR="00F459A5" w:rsidRDefault="00F459A5" w:rsidP="00AB7CA0">
    <w:pPr>
      <w:pStyle w:val="SOPFooter"/>
      <w:tabs>
        <w:tab w:val="right" w:pos="10800"/>
      </w:tabs>
      <w:ind w:left="-720" w:right="-792"/>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63A36" w14:textId="77777777" w:rsidR="00996F4A" w:rsidRDefault="00996F4A" w:rsidP="00A7477E">
      <w:r>
        <w:separator/>
      </w:r>
    </w:p>
  </w:footnote>
  <w:footnote w:type="continuationSeparator" w:id="0">
    <w:p w14:paraId="637A9FBB" w14:textId="77777777" w:rsidR="00996F4A" w:rsidRDefault="00996F4A" w:rsidP="00A7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5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2070"/>
      <w:gridCol w:w="2263"/>
      <w:gridCol w:w="3126"/>
    </w:tblGrid>
    <w:tr w:rsidR="00A7477E" w:rsidRPr="006520A8" w14:paraId="798478D5" w14:textId="77777777" w:rsidTr="00AB7CA0">
      <w:trPr>
        <w:cantSplit/>
        <w:trHeight w:hRule="exact" w:val="360"/>
      </w:trPr>
      <w:tc>
        <w:tcPr>
          <w:tcW w:w="3261" w:type="dxa"/>
          <w:vMerge w:val="restart"/>
          <w:tcBorders>
            <w:top w:val="nil"/>
            <w:left w:val="nil"/>
            <w:right w:val="nil"/>
          </w:tcBorders>
          <w:vAlign w:val="center"/>
        </w:tcPr>
        <w:p w14:paraId="798478D3" w14:textId="2EDB8864" w:rsidR="00A7477E" w:rsidRPr="006520A8" w:rsidRDefault="00220F7D" w:rsidP="009B0886">
          <w:pPr>
            <w:jc w:val="center"/>
            <w:rPr>
              <w:b/>
              <w:color w:val="FFFFFF"/>
            </w:rPr>
          </w:pPr>
          <w:r>
            <w:rPr>
              <w:noProof/>
            </w:rPr>
            <w:drawing>
              <wp:inline distT="0" distB="0" distL="0" distR="0" wp14:anchorId="370C29CA" wp14:editId="68ABEC78">
                <wp:extent cx="2052320" cy="351155"/>
                <wp:effectExtent l="0" t="0" r="5080"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2320" cy="351155"/>
                        </a:xfrm>
                        <a:prstGeom prst="rect">
                          <a:avLst/>
                        </a:prstGeom>
                        <a:noFill/>
                        <a:ln>
                          <a:noFill/>
                        </a:ln>
                      </pic:spPr>
                    </pic:pic>
                  </a:graphicData>
                </a:graphic>
              </wp:inline>
            </w:drawing>
          </w:r>
        </w:p>
      </w:tc>
      <w:tc>
        <w:tcPr>
          <w:tcW w:w="7899" w:type="dxa"/>
          <w:gridSpan w:val="3"/>
          <w:tcBorders>
            <w:top w:val="nil"/>
            <w:left w:val="nil"/>
            <w:bottom w:val="single" w:sz="8" w:space="0" w:color="auto"/>
            <w:right w:val="nil"/>
          </w:tcBorders>
          <w:vAlign w:val="center"/>
        </w:tcPr>
        <w:p w14:paraId="798478D4" w14:textId="77777777" w:rsidR="00A7477E" w:rsidRPr="006520A8" w:rsidRDefault="00A7477E" w:rsidP="009B0886">
          <w:pPr>
            <w:pStyle w:val="SOPName"/>
            <w:jc w:val="right"/>
            <w:rPr>
              <w:rStyle w:val="SOPLeader"/>
              <w:rFonts w:ascii="Arial" w:hAnsi="Arial" w:cs="Arial"/>
            </w:rPr>
          </w:pPr>
        </w:p>
      </w:tc>
    </w:tr>
    <w:tr w:rsidR="00A7477E" w:rsidRPr="006520A8" w14:paraId="798478D8" w14:textId="77777777" w:rsidTr="00AB7CA0">
      <w:trPr>
        <w:cantSplit/>
        <w:trHeight w:hRule="exact" w:val="360"/>
      </w:trPr>
      <w:tc>
        <w:tcPr>
          <w:tcW w:w="3261" w:type="dxa"/>
          <w:vMerge/>
          <w:tcBorders>
            <w:left w:val="nil"/>
            <w:right w:val="single" w:sz="8" w:space="0" w:color="auto"/>
          </w:tcBorders>
        </w:tcPr>
        <w:p w14:paraId="798478D6" w14:textId="77777777" w:rsidR="00A7477E" w:rsidRDefault="00A7477E" w:rsidP="009B0886"/>
      </w:tc>
      <w:tc>
        <w:tcPr>
          <w:tcW w:w="7899" w:type="dxa"/>
          <w:gridSpan w:val="3"/>
          <w:tcBorders>
            <w:top w:val="single" w:sz="8" w:space="0" w:color="auto"/>
            <w:left w:val="single" w:sz="8" w:space="0" w:color="auto"/>
            <w:bottom w:val="single" w:sz="8" w:space="0" w:color="auto"/>
            <w:right w:val="single" w:sz="8" w:space="0" w:color="auto"/>
          </w:tcBorders>
          <w:vAlign w:val="center"/>
        </w:tcPr>
        <w:p w14:paraId="798478D7" w14:textId="073B02EC" w:rsidR="00A7477E" w:rsidRPr="00EA6348" w:rsidRDefault="00A7477E" w:rsidP="009B0886">
          <w:pPr>
            <w:pStyle w:val="SOPName"/>
            <w:rPr>
              <w:rFonts w:cs="Arial"/>
            </w:rPr>
          </w:pPr>
          <w:r>
            <w:rPr>
              <w:rStyle w:val="SOPLeader"/>
              <w:rFonts w:ascii="Arial" w:hAnsi="Arial" w:cs="Arial"/>
            </w:rPr>
            <w:t>WORKSHEET: Drugs</w:t>
          </w:r>
          <w:r w:rsidR="00470BA0">
            <w:rPr>
              <w:rStyle w:val="SOPLeader"/>
              <w:rFonts w:ascii="Arial" w:hAnsi="Arial" w:cs="Arial"/>
            </w:rPr>
            <w:t xml:space="preserve"> and Biologics</w:t>
          </w:r>
        </w:p>
      </w:tc>
    </w:tr>
    <w:tr w:rsidR="00A7477E" w:rsidRPr="006520A8" w14:paraId="798478DD" w14:textId="77777777" w:rsidTr="00AB7CA0">
      <w:trPr>
        <w:cantSplit/>
        <w:trHeight w:val="195"/>
      </w:trPr>
      <w:tc>
        <w:tcPr>
          <w:tcW w:w="3261" w:type="dxa"/>
          <w:vMerge/>
          <w:tcBorders>
            <w:left w:val="nil"/>
            <w:right w:val="single" w:sz="8" w:space="0" w:color="auto"/>
          </w:tcBorders>
        </w:tcPr>
        <w:p w14:paraId="798478D9" w14:textId="77777777" w:rsidR="00A7477E" w:rsidRDefault="00A7477E" w:rsidP="009B0886"/>
      </w:tc>
      <w:tc>
        <w:tcPr>
          <w:tcW w:w="2170" w:type="dxa"/>
          <w:tcBorders>
            <w:top w:val="single" w:sz="8" w:space="0" w:color="auto"/>
            <w:left w:val="single" w:sz="8" w:space="0" w:color="auto"/>
            <w:bottom w:val="single" w:sz="8" w:space="0" w:color="auto"/>
            <w:right w:val="single" w:sz="8" w:space="0" w:color="auto"/>
          </w:tcBorders>
          <w:vAlign w:val="center"/>
        </w:tcPr>
        <w:p w14:paraId="798478DA" w14:textId="77777777" w:rsidR="00A7477E" w:rsidRPr="00985449" w:rsidRDefault="00A7477E" w:rsidP="009B0886">
          <w:pPr>
            <w:pStyle w:val="SOPTableHeader"/>
            <w:rPr>
              <w:rFonts w:ascii="Arial" w:hAnsi="Arial" w:cs="Arial"/>
              <w:sz w:val="18"/>
              <w:szCs w:val="18"/>
            </w:rPr>
          </w:pPr>
          <w:r w:rsidRPr="00985449">
            <w:rPr>
              <w:rFonts w:ascii="Arial" w:hAnsi="Arial" w:cs="Arial"/>
              <w:sz w:val="18"/>
              <w:szCs w:val="18"/>
            </w:rPr>
            <w:t>NUMBER</w:t>
          </w:r>
        </w:p>
      </w:tc>
      <w:tc>
        <w:tcPr>
          <w:tcW w:w="2379" w:type="dxa"/>
          <w:tcBorders>
            <w:top w:val="single" w:sz="8" w:space="0" w:color="auto"/>
            <w:left w:val="single" w:sz="8" w:space="0" w:color="auto"/>
            <w:bottom w:val="single" w:sz="8" w:space="0" w:color="auto"/>
            <w:right w:val="single" w:sz="8" w:space="0" w:color="auto"/>
          </w:tcBorders>
          <w:vAlign w:val="center"/>
        </w:tcPr>
        <w:p w14:paraId="798478DB" w14:textId="77777777" w:rsidR="00A7477E" w:rsidRPr="006520A8" w:rsidRDefault="00A7477E" w:rsidP="009B0886">
          <w:pPr>
            <w:pStyle w:val="SOPTableHeader"/>
            <w:rPr>
              <w:rFonts w:ascii="Arial" w:hAnsi="Arial" w:cs="Arial"/>
              <w:sz w:val="18"/>
              <w:szCs w:val="18"/>
            </w:rPr>
          </w:pPr>
          <w:r w:rsidRPr="006520A8">
            <w:rPr>
              <w:rFonts w:ascii="Arial" w:hAnsi="Arial" w:cs="Arial"/>
              <w:sz w:val="18"/>
              <w:szCs w:val="18"/>
            </w:rPr>
            <w:t>DATE</w:t>
          </w:r>
        </w:p>
      </w:tc>
      <w:tc>
        <w:tcPr>
          <w:tcW w:w="3350" w:type="dxa"/>
          <w:tcBorders>
            <w:top w:val="single" w:sz="8" w:space="0" w:color="auto"/>
            <w:left w:val="single" w:sz="8" w:space="0" w:color="auto"/>
            <w:bottom w:val="single" w:sz="8" w:space="0" w:color="auto"/>
            <w:right w:val="single" w:sz="8" w:space="0" w:color="auto"/>
          </w:tcBorders>
          <w:vAlign w:val="center"/>
        </w:tcPr>
        <w:p w14:paraId="798478DC" w14:textId="77777777" w:rsidR="00A7477E" w:rsidRPr="006520A8" w:rsidRDefault="00A7477E" w:rsidP="009B0886">
          <w:pPr>
            <w:pStyle w:val="SOPTableHeader"/>
            <w:rPr>
              <w:rFonts w:ascii="Arial" w:hAnsi="Arial" w:cs="Arial"/>
              <w:sz w:val="18"/>
              <w:szCs w:val="18"/>
            </w:rPr>
          </w:pPr>
          <w:r w:rsidRPr="006520A8">
            <w:rPr>
              <w:rFonts w:ascii="Arial" w:hAnsi="Arial" w:cs="Arial"/>
              <w:sz w:val="18"/>
              <w:szCs w:val="18"/>
            </w:rPr>
            <w:t>PAGE</w:t>
          </w:r>
        </w:p>
      </w:tc>
    </w:tr>
    <w:tr w:rsidR="00A7477E" w:rsidRPr="006520A8" w14:paraId="798478E2" w14:textId="77777777" w:rsidTr="00AB7CA0">
      <w:trPr>
        <w:cantSplit/>
        <w:trHeight w:val="195"/>
      </w:trPr>
      <w:tc>
        <w:tcPr>
          <w:tcW w:w="3261" w:type="dxa"/>
          <w:vMerge/>
          <w:tcBorders>
            <w:left w:val="nil"/>
            <w:bottom w:val="nil"/>
            <w:right w:val="single" w:sz="8" w:space="0" w:color="auto"/>
          </w:tcBorders>
        </w:tcPr>
        <w:p w14:paraId="798478DE" w14:textId="77777777" w:rsidR="00A7477E" w:rsidRDefault="00A7477E" w:rsidP="009B0886"/>
      </w:tc>
      <w:tc>
        <w:tcPr>
          <w:tcW w:w="2170" w:type="dxa"/>
          <w:tcBorders>
            <w:top w:val="single" w:sz="8" w:space="0" w:color="auto"/>
            <w:left w:val="single" w:sz="8" w:space="0" w:color="auto"/>
            <w:bottom w:val="single" w:sz="8" w:space="0" w:color="auto"/>
            <w:right w:val="single" w:sz="8" w:space="0" w:color="auto"/>
          </w:tcBorders>
          <w:vAlign w:val="center"/>
        </w:tcPr>
        <w:p w14:paraId="798478DF" w14:textId="794D1F7C" w:rsidR="00A7477E" w:rsidRPr="00C97966" w:rsidRDefault="00A7477E" w:rsidP="009B0886">
          <w:pPr>
            <w:pStyle w:val="SOPTableEntry"/>
            <w:rPr>
              <w:rFonts w:ascii="Arial" w:hAnsi="Arial" w:cs="Arial"/>
            </w:rPr>
          </w:pPr>
          <w:r w:rsidRPr="00C97966">
            <w:rPr>
              <w:rFonts w:ascii="Arial" w:hAnsi="Arial" w:cs="Arial"/>
            </w:rPr>
            <w:t>HRP-</w:t>
          </w:r>
          <w:r>
            <w:rPr>
              <w:rFonts w:ascii="Arial" w:hAnsi="Arial" w:cs="Arial"/>
            </w:rPr>
            <w:t>306</w:t>
          </w:r>
          <w:r w:rsidR="004569C4">
            <w:rPr>
              <w:rFonts w:ascii="Arial" w:hAnsi="Arial" w:cs="Arial"/>
            </w:rPr>
            <w:t xml:space="preserve"> –R01</w:t>
          </w:r>
        </w:p>
      </w:tc>
      <w:tc>
        <w:tcPr>
          <w:tcW w:w="2379" w:type="dxa"/>
          <w:tcBorders>
            <w:top w:val="single" w:sz="8" w:space="0" w:color="auto"/>
            <w:left w:val="single" w:sz="8" w:space="0" w:color="auto"/>
            <w:bottom w:val="single" w:sz="8" w:space="0" w:color="auto"/>
            <w:right w:val="single" w:sz="8" w:space="0" w:color="auto"/>
          </w:tcBorders>
          <w:vAlign w:val="center"/>
        </w:tcPr>
        <w:p w14:paraId="798478E0" w14:textId="2D371C3D" w:rsidR="00A7477E" w:rsidRPr="006520A8" w:rsidRDefault="00175C84" w:rsidP="002B4B81">
          <w:pPr>
            <w:pStyle w:val="SOPTableEntry"/>
            <w:rPr>
              <w:rFonts w:ascii="Arial" w:hAnsi="Arial" w:cs="Arial"/>
            </w:rPr>
          </w:pPr>
          <w:r>
            <w:rPr>
              <w:rFonts w:ascii="Arial" w:hAnsi="Arial" w:cs="Arial"/>
            </w:rPr>
            <w:t>9/30/2017</w:t>
          </w:r>
        </w:p>
      </w:tc>
      <w:tc>
        <w:tcPr>
          <w:tcW w:w="3350" w:type="dxa"/>
          <w:tcBorders>
            <w:top w:val="single" w:sz="8" w:space="0" w:color="auto"/>
            <w:left w:val="single" w:sz="8" w:space="0" w:color="auto"/>
            <w:bottom w:val="single" w:sz="8" w:space="0" w:color="auto"/>
            <w:right w:val="single" w:sz="8" w:space="0" w:color="auto"/>
          </w:tcBorders>
          <w:vAlign w:val="center"/>
        </w:tcPr>
        <w:p w14:paraId="798478E1" w14:textId="791FA17D" w:rsidR="00A7477E" w:rsidRPr="006520A8" w:rsidRDefault="00A7477E" w:rsidP="009B0886">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3A181A">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3A181A">
            <w:rPr>
              <w:rFonts w:ascii="Arial" w:hAnsi="Arial" w:cs="Arial"/>
              <w:noProof/>
            </w:rPr>
            <w:t>2</w:t>
          </w:r>
          <w:r w:rsidRPr="006520A8">
            <w:rPr>
              <w:rFonts w:ascii="Arial" w:hAnsi="Arial" w:cs="Arial"/>
            </w:rPr>
            <w:fldChar w:fldCharType="end"/>
          </w:r>
        </w:p>
      </w:tc>
    </w:tr>
  </w:tbl>
  <w:p w14:paraId="798478E3" w14:textId="77777777" w:rsidR="00A7477E" w:rsidRPr="00321577" w:rsidRDefault="00A7477E" w:rsidP="00A7477E">
    <w:pPr>
      <w:pStyle w:val="Header"/>
      <w:rPr>
        <w:sz w:val="2"/>
        <w:szCs w:val="2"/>
      </w:rPr>
    </w:pPr>
  </w:p>
  <w:p w14:paraId="798478E5" w14:textId="77777777" w:rsidR="00A7477E" w:rsidRPr="00F459A5" w:rsidRDefault="00A7477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E"/>
    <w:rsid w:val="000A6567"/>
    <w:rsid w:val="00140F05"/>
    <w:rsid w:val="00175C84"/>
    <w:rsid w:val="001B53C0"/>
    <w:rsid w:val="0021416E"/>
    <w:rsid w:val="00220F7D"/>
    <w:rsid w:val="002421BB"/>
    <w:rsid w:val="00273D17"/>
    <w:rsid w:val="002B4B81"/>
    <w:rsid w:val="003A181A"/>
    <w:rsid w:val="00414A2D"/>
    <w:rsid w:val="004569C4"/>
    <w:rsid w:val="00470BA0"/>
    <w:rsid w:val="004E0A6C"/>
    <w:rsid w:val="005258AF"/>
    <w:rsid w:val="00553800"/>
    <w:rsid w:val="005D1AF5"/>
    <w:rsid w:val="006A2F28"/>
    <w:rsid w:val="006F0E33"/>
    <w:rsid w:val="0074521A"/>
    <w:rsid w:val="007779A6"/>
    <w:rsid w:val="007D38FF"/>
    <w:rsid w:val="007F23DD"/>
    <w:rsid w:val="008E1DA3"/>
    <w:rsid w:val="00951BCC"/>
    <w:rsid w:val="00996F4A"/>
    <w:rsid w:val="00A5755F"/>
    <w:rsid w:val="00A7477E"/>
    <w:rsid w:val="00AB7CA0"/>
    <w:rsid w:val="00AC773E"/>
    <w:rsid w:val="00B22D8D"/>
    <w:rsid w:val="00B6265E"/>
    <w:rsid w:val="00B67D15"/>
    <w:rsid w:val="00B76B6A"/>
    <w:rsid w:val="00B80598"/>
    <w:rsid w:val="00CE6A05"/>
    <w:rsid w:val="00DA5A96"/>
    <w:rsid w:val="00DE08AD"/>
    <w:rsid w:val="00DF033C"/>
    <w:rsid w:val="00E7612F"/>
    <w:rsid w:val="00F32C84"/>
    <w:rsid w:val="00F42A85"/>
    <w:rsid w:val="00F459A5"/>
    <w:rsid w:val="00F529FF"/>
    <w:rsid w:val="33D9D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47852"/>
  <w15:docId w15:val="{07433C32-5462-43F4-A6DE-BBDF9B9D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7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477E"/>
    <w:pPr>
      <w:tabs>
        <w:tab w:val="center" w:pos="4680"/>
        <w:tab w:val="right" w:pos="9360"/>
      </w:tabs>
    </w:pPr>
  </w:style>
  <w:style w:type="character" w:customStyle="1" w:styleId="HeaderChar">
    <w:name w:val="Header Char"/>
    <w:basedOn w:val="DefaultParagraphFont"/>
    <w:link w:val="Header"/>
    <w:uiPriority w:val="99"/>
    <w:rsid w:val="00A7477E"/>
  </w:style>
  <w:style w:type="paragraph" w:styleId="Footer">
    <w:name w:val="footer"/>
    <w:basedOn w:val="Normal"/>
    <w:link w:val="FooterChar"/>
    <w:uiPriority w:val="99"/>
    <w:unhideWhenUsed/>
    <w:rsid w:val="00A7477E"/>
    <w:pPr>
      <w:tabs>
        <w:tab w:val="center" w:pos="4680"/>
        <w:tab w:val="right" w:pos="9360"/>
      </w:tabs>
    </w:pPr>
  </w:style>
  <w:style w:type="character" w:customStyle="1" w:styleId="FooterChar">
    <w:name w:val="Footer Char"/>
    <w:basedOn w:val="DefaultParagraphFont"/>
    <w:link w:val="Footer"/>
    <w:uiPriority w:val="99"/>
    <w:rsid w:val="00A7477E"/>
  </w:style>
  <w:style w:type="paragraph" w:styleId="BalloonText">
    <w:name w:val="Balloon Text"/>
    <w:basedOn w:val="Normal"/>
    <w:link w:val="BalloonTextChar"/>
    <w:uiPriority w:val="99"/>
    <w:semiHidden/>
    <w:unhideWhenUsed/>
    <w:rsid w:val="00A7477E"/>
    <w:rPr>
      <w:rFonts w:ascii="Tahoma" w:hAnsi="Tahoma" w:cs="Tahoma"/>
      <w:sz w:val="16"/>
      <w:szCs w:val="16"/>
    </w:rPr>
  </w:style>
  <w:style w:type="character" w:customStyle="1" w:styleId="BalloonTextChar">
    <w:name w:val="Balloon Text Char"/>
    <w:basedOn w:val="DefaultParagraphFont"/>
    <w:link w:val="BalloonText"/>
    <w:uiPriority w:val="99"/>
    <w:semiHidden/>
    <w:rsid w:val="00A7477E"/>
    <w:rPr>
      <w:rFonts w:ascii="Tahoma" w:hAnsi="Tahoma" w:cs="Tahoma"/>
      <w:sz w:val="16"/>
      <w:szCs w:val="16"/>
    </w:rPr>
  </w:style>
  <w:style w:type="character" w:customStyle="1" w:styleId="SOPLeader">
    <w:name w:val="SOP Leader"/>
    <w:rsid w:val="00A7477E"/>
    <w:rPr>
      <w:rFonts w:ascii="Calibri" w:hAnsi="Calibri"/>
      <w:b/>
      <w:sz w:val="24"/>
    </w:rPr>
  </w:style>
  <w:style w:type="paragraph" w:customStyle="1" w:styleId="SOPName">
    <w:name w:val="SOP Name"/>
    <w:basedOn w:val="Normal"/>
    <w:rsid w:val="00A7477E"/>
    <w:rPr>
      <w:rFonts w:ascii="Calibri" w:hAnsi="Calibri" w:cs="Tahoma"/>
      <w:szCs w:val="20"/>
    </w:rPr>
  </w:style>
  <w:style w:type="paragraph" w:customStyle="1" w:styleId="SOPTableHeader">
    <w:name w:val="SOP Table Header"/>
    <w:basedOn w:val="Normal"/>
    <w:rsid w:val="00A7477E"/>
    <w:pPr>
      <w:jc w:val="center"/>
    </w:pPr>
    <w:rPr>
      <w:rFonts w:ascii="Calibri" w:hAnsi="Calibri" w:cs="Tahoma"/>
      <w:sz w:val="20"/>
      <w:szCs w:val="20"/>
    </w:rPr>
  </w:style>
  <w:style w:type="paragraph" w:customStyle="1" w:styleId="SOPTableEntry">
    <w:name w:val="SOP Table Entry"/>
    <w:basedOn w:val="SOPTableHeader"/>
    <w:rsid w:val="00A7477E"/>
    <w:rPr>
      <w:sz w:val="18"/>
    </w:rPr>
  </w:style>
  <w:style w:type="paragraph" w:customStyle="1" w:styleId="ChecklistBasis">
    <w:name w:val="Checklist Basis"/>
    <w:rsid w:val="00A7477E"/>
    <w:pPr>
      <w:spacing w:after="0" w:line="240" w:lineRule="auto"/>
    </w:pPr>
    <w:rPr>
      <w:rFonts w:ascii="Arial Narrow" w:eastAsia="Times New Roman" w:hAnsi="Arial Narrow" w:cs="Times New Roman"/>
      <w:sz w:val="20"/>
      <w:szCs w:val="24"/>
    </w:rPr>
  </w:style>
  <w:style w:type="paragraph" w:customStyle="1" w:styleId="ChecklistLevel1">
    <w:name w:val="Checklist Level 1"/>
    <w:basedOn w:val="ChecklistBasis"/>
    <w:rsid w:val="00A7477E"/>
    <w:pPr>
      <w:numPr>
        <w:numId w:val="1"/>
      </w:numPr>
      <w:tabs>
        <w:tab w:val="clear" w:pos="720"/>
        <w:tab w:val="left" w:pos="360"/>
      </w:tabs>
      <w:ind w:left="360" w:hanging="360"/>
    </w:pPr>
    <w:rPr>
      <w:b/>
    </w:rPr>
  </w:style>
  <w:style w:type="paragraph" w:customStyle="1" w:styleId="ChecklistLevel2">
    <w:name w:val="Checklist Level 2"/>
    <w:basedOn w:val="ChecklistLevel1"/>
    <w:rsid w:val="00A7477E"/>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A7477E"/>
    <w:pPr>
      <w:numPr>
        <w:ilvl w:val="2"/>
      </w:numPr>
      <w:tabs>
        <w:tab w:val="clear" w:pos="720"/>
        <w:tab w:val="clear" w:pos="2448"/>
        <w:tab w:val="left" w:pos="1728"/>
      </w:tabs>
      <w:ind w:left="1728"/>
    </w:pPr>
  </w:style>
  <w:style w:type="paragraph" w:customStyle="1" w:styleId="ChecklistLevel4">
    <w:name w:val="Checklist Level 4"/>
    <w:basedOn w:val="ChecklistLevel3"/>
    <w:rsid w:val="00A7477E"/>
    <w:pPr>
      <w:numPr>
        <w:ilvl w:val="3"/>
      </w:numPr>
      <w:tabs>
        <w:tab w:val="clear" w:pos="1728"/>
        <w:tab w:val="clear" w:pos="3744"/>
        <w:tab w:val="left" w:pos="3024"/>
      </w:tabs>
      <w:ind w:left="3024"/>
    </w:pPr>
  </w:style>
  <w:style w:type="paragraph" w:styleId="EndnoteText">
    <w:name w:val="endnote text"/>
    <w:basedOn w:val="Normal"/>
    <w:link w:val="EndnoteTextChar"/>
    <w:semiHidden/>
    <w:rsid w:val="00A7477E"/>
    <w:pPr>
      <w:ind w:left="216" w:hanging="216"/>
    </w:pPr>
    <w:rPr>
      <w:sz w:val="18"/>
      <w:szCs w:val="20"/>
    </w:rPr>
  </w:style>
  <w:style w:type="character" w:customStyle="1" w:styleId="EndnoteTextChar">
    <w:name w:val="Endnote Text Char"/>
    <w:basedOn w:val="DefaultParagraphFont"/>
    <w:link w:val="EndnoteText"/>
    <w:semiHidden/>
    <w:rsid w:val="00A7477E"/>
    <w:rPr>
      <w:rFonts w:ascii="Times New Roman" w:eastAsia="Times New Roman" w:hAnsi="Times New Roman" w:cs="Times New Roman"/>
      <w:sz w:val="18"/>
      <w:szCs w:val="20"/>
    </w:rPr>
  </w:style>
  <w:style w:type="paragraph" w:customStyle="1" w:styleId="StatementLevel1">
    <w:name w:val="Statement Level 1"/>
    <w:basedOn w:val="ChecklistBasis"/>
    <w:link w:val="StatementLevel1Char"/>
    <w:rsid w:val="00A7477E"/>
  </w:style>
  <w:style w:type="paragraph" w:customStyle="1" w:styleId="Yes-No">
    <w:name w:val="Yes-No"/>
    <w:basedOn w:val="StatementLevel1"/>
    <w:rsid w:val="00A7477E"/>
    <w:pPr>
      <w:tabs>
        <w:tab w:val="left" w:pos="720"/>
      </w:tabs>
    </w:pPr>
    <w:rPr>
      <w:b/>
    </w:rPr>
  </w:style>
  <w:style w:type="character" w:customStyle="1" w:styleId="StatementLevel1Char">
    <w:name w:val="Statement Level 1 Char"/>
    <w:link w:val="StatementLevel1"/>
    <w:rsid w:val="00A7477E"/>
    <w:rPr>
      <w:rFonts w:ascii="Arial Narrow" w:eastAsia="Times New Roman" w:hAnsi="Arial Narrow" w:cs="Times New Roman"/>
      <w:sz w:val="20"/>
      <w:szCs w:val="24"/>
    </w:rPr>
  </w:style>
  <w:style w:type="character" w:styleId="EndnoteReference">
    <w:name w:val="endnote reference"/>
    <w:semiHidden/>
    <w:rsid w:val="00A7477E"/>
    <w:rPr>
      <w:vertAlign w:val="superscript"/>
    </w:rPr>
  </w:style>
  <w:style w:type="paragraph" w:customStyle="1" w:styleId="StatementLevel2">
    <w:name w:val="Statement Level 2"/>
    <w:basedOn w:val="StatementLevel1"/>
    <w:rsid w:val="00A7477E"/>
    <w:pPr>
      <w:ind w:left="252"/>
    </w:pPr>
  </w:style>
  <w:style w:type="character" w:customStyle="1" w:styleId="ChecklistLeader">
    <w:name w:val="Checklist Leader"/>
    <w:rsid w:val="00A7477E"/>
    <w:rPr>
      <w:rFonts w:ascii="Arial Narrow" w:hAnsi="Arial Narrow"/>
      <w:b/>
      <w:sz w:val="24"/>
    </w:rPr>
  </w:style>
  <w:style w:type="character" w:styleId="Hyperlink">
    <w:name w:val="Hyperlink"/>
    <w:semiHidden/>
    <w:rsid w:val="00F459A5"/>
    <w:rPr>
      <w:color w:val="0000FF"/>
      <w:u w:val="single"/>
    </w:rPr>
  </w:style>
  <w:style w:type="paragraph" w:customStyle="1" w:styleId="SOPFooter">
    <w:name w:val="SOP Footer"/>
    <w:basedOn w:val="Normal"/>
    <w:rsid w:val="00F459A5"/>
    <w:pPr>
      <w:jc w:val="center"/>
    </w:pPr>
    <w:rPr>
      <w:rFonts w:ascii="Arial" w:hAnsi="Arial" w:cs="Tahoma"/>
      <w:sz w:val="16"/>
      <w:szCs w:val="20"/>
    </w:rPr>
  </w:style>
  <w:style w:type="paragraph" w:styleId="FootnoteText">
    <w:name w:val="footnote text"/>
    <w:basedOn w:val="Normal"/>
    <w:link w:val="FootnoteTextChar"/>
    <w:uiPriority w:val="99"/>
    <w:semiHidden/>
    <w:unhideWhenUsed/>
    <w:rsid w:val="00470BA0"/>
    <w:rPr>
      <w:sz w:val="20"/>
      <w:szCs w:val="20"/>
    </w:rPr>
  </w:style>
  <w:style w:type="character" w:customStyle="1" w:styleId="FootnoteTextChar">
    <w:name w:val="Footnote Text Char"/>
    <w:basedOn w:val="DefaultParagraphFont"/>
    <w:link w:val="FootnoteText"/>
    <w:uiPriority w:val="99"/>
    <w:semiHidden/>
    <w:rsid w:val="00470B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0BA0"/>
    <w:rPr>
      <w:vertAlign w:val="superscript"/>
    </w:rPr>
  </w:style>
  <w:style w:type="table" w:styleId="TableGrid">
    <w:name w:val="Table Grid"/>
    <w:basedOn w:val="TableNormal"/>
    <w:rsid w:val="004569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drugs/guidances/ucm22917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ZZ3N2KNH64PS-1493-832</_dlc_DocId>
    <_dlc_DocIdUrl xmlns="e497b1db-a13e-4ee7-9197-b96be736c43f">
      <Url>https://omega.huronconsultinggroup.com/hec/hels/pa/he/res/rs/cr/hrpp/_layouts/DocIdRedir.aspx?ID=ZZ3N2KNH64PS-1493-832</Url>
      <Description>ZZ3N2KNH64PS-1493-832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FDBEF-1542-4350-ADCF-3876E2865701}">
  <ds:schemaRefs>
    <ds:schemaRef ds:uri="http://schemas.microsoft.com/sharepoint/events"/>
  </ds:schemaRefs>
</ds:datastoreItem>
</file>

<file path=customXml/itemProps2.xml><?xml version="1.0" encoding="utf-8"?>
<ds:datastoreItem xmlns:ds="http://schemas.openxmlformats.org/officeDocument/2006/customXml" ds:itemID="{2B54EA86-A561-4DE9-B47B-6EC1D73B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C184A-D47C-4A23-A675-9F02512B8EA3}">
  <ds:schemaRefs>
    <ds:schemaRef ds:uri="http://schemas.openxmlformats.org/package/2006/metadata/core-properties"/>
    <ds:schemaRef ds:uri="e497b1db-a13e-4ee7-9197-b96be736c43f"/>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CBCCEDA-8B7E-4A48-AC00-8E6D98FAC8F3}">
  <ds:schemaRefs>
    <ds:schemaRef ds:uri="http://schemas.microsoft.com/sharepoint/v3/contenttype/forms"/>
  </ds:schemaRefs>
</ds:datastoreItem>
</file>

<file path=customXml/itemProps5.xml><?xml version="1.0" encoding="utf-8"?>
<ds:datastoreItem xmlns:ds="http://schemas.openxmlformats.org/officeDocument/2006/customXml" ds:itemID="{BF3C931A-0929-4BF0-B5A3-3B89745C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WORKSHEET: Drugs</vt:lpstr>
    </vt:vector>
  </TitlesOfParts>
  <Manager>Huron Consulting Group, Inc.</Manager>
  <Company>Huron Consulting Group, Inc.</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Drugs</dc:title>
  <dc:subject>Huron HRPP Toolkit</dc:subject>
  <dc:creator>Huron Consulting Group, Inc.</dc:creator>
  <cp:keywords>Huron, HRPP, SOP</cp:keywords>
  <dc:description>©2009-2016 Huron Consulting Services, LLC. Use and distribution subject to End User License Agreement</dc:description>
  <cp:lastModifiedBy>Karalus, Richard</cp:lastModifiedBy>
  <cp:revision>2</cp:revision>
  <dcterms:created xsi:type="dcterms:W3CDTF">2023-11-15T19:18:00Z</dcterms:created>
  <dcterms:modified xsi:type="dcterms:W3CDTF">2023-11-15T19:18:00Z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a520eb49-abb5-49d2-88ca-01ebea4df3ce</vt:lpwstr>
  </property>
</Properties>
</file>