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300" w:type="dxa"/>
        <w:jc w:val="center"/>
        <w:tblLook w:val="04A0" w:firstRow="1" w:lastRow="0" w:firstColumn="1" w:lastColumn="0" w:noHBand="0" w:noVBand="1"/>
      </w:tblPr>
      <w:tblGrid>
        <w:gridCol w:w="818"/>
        <w:gridCol w:w="1125"/>
        <w:gridCol w:w="2357"/>
      </w:tblGrid>
      <w:tr w:rsidR="00C737EB" w:rsidRPr="006F2790" w14:paraId="141E1CF4" w14:textId="77777777" w:rsidTr="1B335AF0">
        <w:trPr>
          <w:jc w:val="center"/>
        </w:trPr>
        <w:tc>
          <w:tcPr>
            <w:tcW w:w="818" w:type="dxa"/>
          </w:tcPr>
          <w:p w14:paraId="6B814A1E" w14:textId="77777777" w:rsidR="00C737EB" w:rsidRPr="00C85789" w:rsidRDefault="00C737EB" w:rsidP="00A00585">
            <w:pPr>
              <w:jc w:val="center"/>
              <w:rPr>
                <w:rFonts w:ascii="Arial Narrow" w:hAnsi="Arial Narrow" w:cs="Calibri"/>
                <w:b/>
              </w:rPr>
            </w:pPr>
            <w:r w:rsidRPr="00C85789">
              <w:rPr>
                <w:rFonts w:ascii="Arial Narrow" w:hAnsi="Arial Narrow" w:cs="Calibri"/>
                <w:b/>
              </w:rPr>
              <w:t>Version</w:t>
            </w:r>
          </w:p>
        </w:tc>
        <w:tc>
          <w:tcPr>
            <w:tcW w:w="1125" w:type="dxa"/>
          </w:tcPr>
          <w:p w14:paraId="491072FA" w14:textId="77777777" w:rsidR="00C737EB" w:rsidRPr="00C85789" w:rsidRDefault="00C737EB" w:rsidP="00A00585">
            <w:pPr>
              <w:jc w:val="center"/>
              <w:rPr>
                <w:rFonts w:ascii="Arial Narrow" w:hAnsi="Arial Narrow" w:cs="Calibri"/>
                <w:b/>
              </w:rPr>
            </w:pPr>
            <w:r w:rsidRPr="00C85789">
              <w:rPr>
                <w:rFonts w:ascii="Arial Narrow" w:hAnsi="Arial Narrow" w:cs="Calibri"/>
                <w:b/>
              </w:rPr>
              <w:t>Date</w:t>
            </w:r>
          </w:p>
        </w:tc>
        <w:tc>
          <w:tcPr>
            <w:tcW w:w="2357" w:type="dxa"/>
          </w:tcPr>
          <w:p w14:paraId="7669379A" w14:textId="77777777" w:rsidR="00C737EB" w:rsidRPr="00C85789" w:rsidRDefault="00C737EB" w:rsidP="00A00585">
            <w:pPr>
              <w:jc w:val="center"/>
              <w:rPr>
                <w:rFonts w:ascii="Arial Narrow" w:hAnsi="Arial Narrow" w:cs="Calibri"/>
                <w:b/>
              </w:rPr>
            </w:pPr>
            <w:r w:rsidRPr="00C85789">
              <w:rPr>
                <w:rFonts w:ascii="Arial Narrow" w:hAnsi="Arial Narrow" w:cs="Calibri"/>
                <w:b/>
              </w:rPr>
              <w:t>Revisions</w:t>
            </w:r>
          </w:p>
        </w:tc>
      </w:tr>
      <w:tr w:rsidR="00C737EB" w:rsidRPr="006F2790" w14:paraId="3C78FA12" w14:textId="77777777" w:rsidTr="1B335AF0">
        <w:trPr>
          <w:jc w:val="center"/>
        </w:trPr>
        <w:tc>
          <w:tcPr>
            <w:tcW w:w="818" w:type="dxa"/>
          </w:tcPr>
          <w:p w14:paraId="3E978278" w14:textId="77777777" w:rsidR="00C737EB" w:rsidRPr="00C85789" w:rsidRDefault="00C737EB" w:rsidP="00A00585">
            <w:pPr>
              <w:jc w:val="center"/>
              <w:rPr>
                <w:rFonts w:ascii="Arial Narrow" w:hAnsi="Arial Narrow" w:cs="Calibri"/>
              </w:rPr>
            </w:pPr>
            <w:r w:rsidRPr="00C85789">
              <w:rPr>
                <w:rFonts w:ascii="Arial Narrow" w:hAnsi="Arial Narrow" w:cs="Calibri"/>
              </w:rPr>
              <w:t>R00</w:t>
            </w:r>
          </w:p>
        </w:tc>
        <w:tc>
          <w:tcPr>
            <w:tcW w:w="1125" w:type="dxa"/>
          </w:tcPr>
          <w:p w14:paraId="00681597" w14:textId="77777777" w:rsidR="00C737EB" w:rsidRPr="00C85789" w:rsidRDefault="00C737EB" w:rsidP="00A00585">
            <w:pPr>
              <w:jc w:val="center"/>
              <w:rPr>
                <w:rFonts w:ascii="Arial Narrow" w:hAnsi="Arial Narrow" w:cs="Calibri"/>
              </w:rPr>
            </w:pPr>
            <w:r w:rsidRPr="00C85789">
              <w:rPr>
                <w:rFonts w:ascii="Arial Narrow" w:hAnsi="Arial Narrow" w:cs="Calibri"/>
              </w:rPr>
              <w:t>3/25/14</w:t>
            </w:r>
          </w:p>
        </w:tc>
        <w:tc>
          <w:tcPr>
            <w:tcW w:w="2357" w:type="dxa"/>
          </w:tcPr>
          <w:p w14:paraId="33C3EA0B" w14:textId="77777777" w:rsidR="00C737EB" w:rsidRPr="00C85789" w:rsidRDefault="00C737EB" w:rsidP="00A00585">
            <w:pPr>
              <w:jc w:val="center"/>
              <w:rPr>
                <w:rFonts w:ascii="Arial Narrow" w:hAnsi="Arial Narrow" w:cs="Calibri"/>
              </w:rPr>
            </w:pPr>
            <w:r w:rsidRPr="00C85789">
              <w:rPr>
                <w:rFonts w:ascii="Arial Narrow" w:hAnsi="Arial Narrow" w:cs="Calibri"/>
              </w:rPr>
              <w:t>Original issue</w:t>
            </w:r>
          </w:p>
        </w:tc>
      </w:tr>
      <w:tr w:rsidR="00C737EB" w:rsidRPr="006F2790" w14:paraId="698B34BE" w14:textId="77777777" w:rsidTr="1B335AF0">
        <w:trPr>
          <w:jc w:val="center"/>
        </w:trPr>
        <w:tc>
          <w:tcPr>
            <w:tcW w:w="818" w:type="dxa"/>
          </w:tcPr>
          <w:p w14:paraId="2DCEED87" w14:textId="77777777" w:rsidR="00C737EB" w:rsidRPr="00C85789" w:rsidRDefault="00C737EB" w:rsidP="00A00585">
            <w:pPr>
              <w:jc w:val="center"/>
              <w:rPr>
                <w:rFonts w:ascii="Arial Narrow" w:hAnsi="Arial Narrow" w:cs="Calibri"/>
              </w:rPr>
            </w:pPr>
            <w:r w:rsidRPr="00C85789">
              <w:rPr>
                <w:rFonts w:ascii="Arial Narrow" w:hAnsi="Arial Narrow" w:cs="Calibri"/>
              </w:rPr>
              <w:t>R01</w:t>
            </w:r>
          </w:p>
        </w:tc>
        <w:tc>
          <w:tcPr>
            <w:tcW w:w="1125" w:type="dxa"/>
          </w:tcPr>
          <w:p w14:paraId="667714F8" w14:textId="77777777" w:rsidR="00C737EB" w:rsidRPr="00C85789" w:rsidRDefault="00C737EB" w:rsidP="00A00585">
            <w:pPr>
              <w:jc w:val="center"/>
              <w:rPr>
                <w:rFonts w:ascii="Arial Narrow" w:hAnsi="Arial Narrow" w:cs="Calibri"/>
              </w:rPr>
            </w:pPr>
            <w:r>
              <w:rPr>
                <w:rFonts w:ascii="Arial Narrow" w:hAnsi="Arial Narrow" w:cs="Calibri"/>
              </w:rPr>
              <w:t>6/10/19</w:t>
            </w:r>
          </w:p>
        </w:tc>
        <w:tc>
          <w:tcPr>
            <w:tcW w:w="2357" w:type="dxa"/>
          </w:tcPr>
          <w:p w14:paraId="372D6D60" w14:textId="77777777" w:rsidR="00C737EB" w:rsidRPr="00C85789" w:rsidRDefault="00A029A9" w:rsidP="00A00585">
            <w:pPr>
              <w:jc w:val="center"/>
              <w:rPr>
                <w:rFonts w:ascii="Arial Narrow" w:hAnsi="Arial Narrow" w:cs="Calibri"/>
              </w:rPr>
            </w:pPr>
            <w:r>
              <w:rPr>
                <w:rFonts w:ascii="Arial Narrow" w:hAnsi="Arial Narrow" w:cs="Calibri"/>
              </w:rPr>
              <w:t>Revision to agree with policy</w:t>
            </w:r>
          </w:p>
        </w:tc>
      </w:tr>
      <w:tr w:rsidR="00C737EB" w:rsidRPr="006F2790" w14:paraId="26C713A5" w14:textId="77777777" w:rsidTr="1B335AF0">
        <w:trPr>
          <w:jc w:val="center"/>
        </w:trPr>
        <w:tc>
          <w:tcPr>
            <w:tcW w:w="818" w:type="dxa"/>
          </w:tcPr>
          <w:p w14:paraId="7144B77C" w14:textId="77777777" w:rsidR="00C737EB" w:rsidRPr="00C85789" w:rsidRDefault="00C737EB" w:rsidP="00A00585">
            <w:pPr>
              <w:jc w:val="center"/>
              <w:rPr>
                <w:rFonts w:ascii="Arial Narrow" w:hAnsi="Arial Narrow" w:cs="Calibri"/>
              </w:rPr>
            </w:pPr>
            <w:r>
              <w:rPr>
                <w:rFonts w:ascii="Arial Narrow" w:hAnsi="Arial Narrow"/>
              </w:rPr>
              <w:t>R01</w:t>
            </w:r>
          </w:p>
        </w:tc>
        <w:tc>
          <w:tcPr>
            <w:tcW w:w="1125" w:type="dxa"/>
          </w:tcPr>
          <w:p w14:paraId="0BAD5113" w14:textId="77777777" w:rsidR="00C737EB" w:rsidRPr="00C85789" w:rsidRDefault="00C737EB" w:rsidP="00A00585">
            <w:pPr>
              <w:jc w:val="center"/>
              <w:rPr>
                <w:rFonts w:ascii="Arial Narrow" w:hAnsi="Arial Narrow" w:cs="Calibri"/>
              </w:rPr>
            </w:pPr>
            <w:r>
              <w:rPr>
                <w:rFonts w:ascii="Arial Narrow" w:hAnsi="Arial Narrow"/>
              </w:rPr>
              <w:t>12/17/2020</w:t>
            </w:r>
          </w:p>
        </w:tc>
        <w:tc>
          <w:tcPr>
            <w:tcW w:w="2357" w:type="dxa"/>
          </w:tcPr>
          <w:p w14:paraId="276E5C6A" w14:textId="77777777" w:rsidR="00C737EB" w:rsidRPr="00C85789" w:rsidRDefault="00C737EB" w:rsidP="001E53DA">
            <w:pPr>
              <w:jc w:val="center"/>
              <w:rPr>
                <w:rFonts w:ascii="Arial Narrow" w:hAnsi="Arial Narrow" w:cs="Calibri"/>
              </w:rPr>
            </w:pPr>
            <w:r>
              <w:rPr>
                <w:rFonts w:ascii="Arial Narrow" w:hAnsi="Arial Narrow"/>
              </w:rPr>
              <w:t>Annual review,</w:t>
            </w:r>
            <w:r w:rsidR="001E53DA">
              <w:rPr>
                <w:rFonts w:ascii="Arial Narrow" w:hAnsi="Arial Narrow"/>
              </w:rPr>
              <w:t xml:space="preserve"> added logo</w:t>
            </w:r>
          </w:p>
        </w:tc>
      </w:tr>
      <w:tr w:rsidR="1B335AF0" w14:paraId="322BE9F5" w14:textId="77777777" w:rsidTr="1B335AF0">
        <w:trPr>
          <w:jc w:val="center"/>
        </w:trPr>
        <w:tc>
          <w:tcPr>
            <w:tcW w:w="818" w:type="dxa"/>
          </w:tcPr>
          <w:p w14:paraId="760314DD" w14:textId="6AF152A8" w:rsidR="1B335AF0" w:rsidRDefault="1B335AF0" w:rsidP="1B335AF0">
            <w:pPr>
              <w:jc w:val="center"/>
              <w:rPr>
                <w:rFonts w:ascii="Arial Narrow" w:hAnsi="Arial Narrow"/>
              </w:rPr>
            </w:pPr>
            <w:r w:rsidRPr="1B335AF0">
              <w:rPr>
                <w:rFonts w:ascii="Arial Narrow" w:hAnsi="Arial Narrow"/>
              </w:rPr>
              <w:t>R01</w:t>
            </w:r>
          </w:p>
        </w:tc>
        <w:tc>
          <w:tcPr>
            <w:tcW w:w="1125" w:type="dxa"/>
          </w:tcPr>
          <w:p w14:paraId="4F751F43" w14:textId="15937899" w:rsidR="1B335AF0" w:rsidRDefault="1B335AF0" w:rsidP="1B335AF0">
            <w:pPr>
              <w:jc w:val="center"/>
              <w:rPr>
                <w:rFonts w:ascii="Arial Narrow" w:hAnsi="Arial Narrow"/>
              </w:rPr>
            </w:pPr>
            <w:r w:rsidRPr="1B335AF0">
              <w:rPr>
                <w:rFonts w:ascii="Arial Narrow" w:hAnsi="Arial Narrow"/>
              </w:rPr>
              <w:t>12/16/2021</w:t>
            </w:r>
          </w:p>
        </w:tc>
        <w:tc>
          <w:tcPr>
            <w:tcW w:w="2357" w:type="dxa"/>
          </w:tcPr>
          <w:p w14:paraId="6135D4BD" w14:textId="1A5AC46B" w:rsidR="1B335AF0" w:rsidRDefault="1B335AF0" w:rsidP="1B335AF0">
            <w:pPr>
              <w:jc w:val="center"/>
              <w:rPr>
                <w:rFonts w:ascii="Arial Narrow" w:hAnsi="Arial Narrow"/>
              </w:rPr>
            </w:pPr>
            <w:r w:rsidRPr="1B335AF0">
              <w:rPr>
                <w:rFonts w:ascii="Arial Narrow" w:hAnsi="Arial Narrow"/>
              </w:rPr>
              <w:t>Annual review, no changes</w:t>
            </w:r>
          </w:p>
        </w:tc>
      </w:tr>
      <w:tr w:rsidR="001221D3" w14:paraId="73A6145F" w14:textId="77777777" w:rsidTr="1B335AF0">
        <w:trPr>
          <w:jc w:val="center"/>
        </w:trPr>
        <w:tc>
          <w:tcPr>
            <w:tcW w:w="818" w:type="dxa"/>
          </w:tcPr>
          <w:p w14:paraId="1712ABD0" w14:textId="2DB2E3A3" w:rsidR="001221D3" w:rsidRPr="1B335AF0" w:rsidRDefault="001221D3" w:rsidP="001221D3">
            <w:pPr>
              <w:jc w:val="center"/>
              <w:rPr>
                <w:rFonts w:ascii="Arial Narrow" w:hAnsi="Arial Narrow"/>
              </w:rPr>
            </w:pPr>
            <w:r w:rsidRPr="1B335AF0">
              <w:rPr>
                <w:rFonts w:ascii="Arial Narrow" w:hAnsi="Arial Narrow"/>
              </w:rPr>
              <w:t>R01</w:t>
            </w:r>
          </w:p>
        </w:tc>
        <w:tc>
          <w:tcPr>
            <w:tcW w:w="1125" w:type="dxa"/>
          </w:tcPr>
          <w:p w14:paraId="42561019" w14:textId="4389BA1C" w:rsidR="001221D3" w:rsidRPr="1B335AF0" w:rsidRDefault="001221D3" w:rsidP="001221D3">
            <w:pPr>
              <w:jc w:val="center"/>
              <w:rPr>
                <w:rFonts w:ascii="Arial Narrow" w:hAnsi="Arial Narrow"/>
              </w:rPr>
            </w:pPr>
            <w:r>
              <w:rPr>
                <w:rFonts w:ascii="Arial Narrow" w:hAnsi="Arial Narrow"/>
              </w:rPr>
              <w:t>12/1</w:t>
            </w:r>
            <w:r w:rsidRPr="1B335AF0">
              <w:rPr>
                <w:rFonts w:ascii="Arial Narrow" w:hAnsi="Arial Narrow"/>
              </w:rPr>
              <w:t>/202</w:t>
            </w:r>
            <w:r>
              <w:rPr>
                <w:rFonts w:ascii="Arial Narrow" w:hAnsi="Arial Narrow"/>
              </w:rPr>
              <w:t>3</w:t>
            </w:r>
          </w:p>
        </w:tc>
        <w:tc>
          <w:tcPr>
            <w:tcW w:w="2357" w:type="dxa"/>
          </w:tcPr>
          <w:p w14:paraId="7AB45822" w14:textId="4D5A9159" w:rsidR="001221D3" w:rsidRPr="1B335AF0" w:rsidRDefault="001221D3" w:rsidP="001221D3">
            <w:pPr>
              <w:jc w:val="center"/>
              <w:rPr>
                <w:rFonts w:ascii="Arial Narrow" w:hAnsi="Arial Narrow"/>
              </w:rPr>
            </w:pPr>
            <w:r w:rsidRPr="1B335AF0">
              <w:rPr>
                <w:rFonts w:ascii="Arial Narrow" w:hAnsi="Arial Narrow"/>
              </w:rPr>
              <w:t>Annual review, no changes</w:t>
            </w:r>
          </w:p>
        </w:tc>
      </w:tr>
    </w:tbl>
    <w:p w14:paraId="672A6659" w14:textId="77777777" w:rsidR="00490572" w:rsidRDefault="00490572">
      <w:pPr>
        <w:jc w:val="center"/>
        <w:rPr>
          <w:rFonts w:ascii="Arial" w:hAnsi="Arial" w:cs="Arial"/>
          <w:sz w:val="24"/>
        </w:rPr>
      </w:pPr>
      <w:bookmarkStart w:id="0" w:name="_GoBack"/>
      <w:bookmarkEnd w:id="0"/>
    </w:p>
    <w:p w14:paraId="5844152E" w14:textId="77777777" w:rsidR="008F45B6" w:rsidRDefault="00693BFD">
      <w:pPr>
        <w:jc w:val="center"/>
        <w:rPr>
          <w:rFonts w:ascii="Arial" w:hAnsi="Arial" w:cs="Arial"/>
          <w:sz w:val="24"/>
        </w:rPr>
      </w:pPr>
      <w:r>
        <w:rPr>
          <w:rFonts w:ascii="Arial" w:hAnsi="Arial" w:cs="Arial"/>
          <w:sz w:val="24"/>
        </w:rPr>
        <w:t xml:space="preserve">UNIVERSITY </w:t>
      </w:r>
      <w:r w:rsidR="008F45B6">
        <w:rPr>
          <w:rFonts w:ascii="Arial" w:hAnsi="Arial" w:cs="Arial"/>
          <w:sz w:val="24"/>
        </w:rPr>
        <w:t>AT BUFFALO</w:t>
      </w:r>
    </w:p>
    <w:p w14:paraId="0F5FEC32" w14:textId="77777777" w:rsidR="008F45B6" w:rsidRDefault="008F45B6">
      <w:pPr>
        <w:jc w:val="center"/>
        <w:rPr>
          <w:rFonts w:ascii="Arial" w:hAnsi="Arial" w:cs="Arial"/>
          <w:sz w:val="24"/>
        </w:rPr>
      </w:pPr>
      <w:r>
        <w:rPr>
          <w:rFonts w:ascii="Arial" w:hAnsi="Arial" w:cs="Arial"/>
          <w:sz w:val="24"/>
        </w:rPr>
        <w:t>HUMAN RESEARCH PROTECTIONS PROGRAM</w:t>
      </w:r>
    </w:p>
    <w:p w14:paraId="0A37501D" w14:textId="77777777" w:rsidR="008F45B6" w:rsidRDefault="008F45B6">
      <w:pPr>
        <w:jc w:val="center"/>
        <w:rPr>
          <w:rFonts w:ascii="Arial" w:hAnsi="Arial" w:cs="Arial"/>
          <w:b/>
          <w:bCs/>
          <w:sz w:val="24"/>
        </w:rPr>
      </w:pPr>
    </w:p>
    <w:p w14:paraId="6ADB2DD3" w14:textId="77777777" w:rsidR="00B815FF" w:rsidRDefault="007F2E9E" w:rsidP="00E24C6A">
      <w:pPr>
        <w:jc w:val="center"/>
        <w:rPr>
          <w:rFonts w:ascii="Arial" w:hAnsi="Arial" w:cs="Arial"/>
          <w:b/>
          <w:bCs/>
          <w:i/>
          <w:sz w:val="22"/>
          <w:szCs w:val="22"/>
        </w:rPr>
      </w:pPr>
      <w:r w:rsidRPr="00B815FF">
        <w:rPr>
          <w:rFonts w:ascii="Arial" w:hAnsi="Arial" w:cs="Arial"/>
          <w:b/>
          <w:bCs/>
          <w:sz w:val="22"/>
          <w:szCs w:val="22"/>
        </w:rPr>
        <w:t xml:space="preserve">Request for </w:t>
      </w:r>
      <w:r w:rsidR="0093628C">
        <w:rPr>
          <w:rFonts w:ascii="Arial" w:hAnsi="Arial" w:cs="Arial"/>
          <w:b/>
          <w:bCs/>
          <w:sz w:val="22"/>
          <w:szCs w:val="22"/>
        </w:rPr>
        <w:t xml:space="preserve">Limited </w:t>
      </w:r>
      <w:r w:rsidR="008F45B6" w:rsidRPr="00F70F60">
        <w:rPr>
          <w:rFonts w:ascii="Arial" w:hAnsi="Arial" w:cs="Arial"/>
          <w:b/>
          <w:bCs/>
          <w:i/>
          <w:sz w:val="22"/>
          <w:szCs w:val="22"/>
        </w:rPr>
        <w:t>Waiver</w:t>
      </w:r>
      <w:r w:rsidR="00E24C6A" w:rsidRPr="00F70F60">
        <w:rPr>
          <w:rFonts w:ascii="Arial" w:hAnsi="Arial" w:cs="Arial"/>
          <w:b/>
          <w:bCs/>
          <w:i/>
          <w:sz w:val="22"/>
          <w:szCs w:val="22"/>
        </w:rPr>
        <w:t xml:space="preserve"> of the</w:t>
      </w:r>
      <w:r w:rsidR="00B815FF">
        <w:rPr>
          <w:rFonts w:ascii="Arial" w:hAnsi="Arial" w:cs="Arial"/>
          <w:b/>
          <w:bCs/>
          <w:sz w:val="22"/>
          <w:szCs w:val="22"/>
        </w:rPr>
        <w:t xml:space="preserve"> </w:t>
      </w:r>
      <w:r w:rsidR="00B815FF">
        <w:rPr>
          <w:rFonts w:ascii="Arial" w:hAnsi="Arial" w:cs="Arial"/>
          <w:b/>
          <w:bCs/>
          <w:i/>
          <w:sz w:val="22"/>
          <w:szCs w:val="22"/>
        </w:rPr>
        <w:t>Authorization for</w:t>
      </w:r>
    </w:p>
    <w:p w14:paraId="2887CAD2" w14:textId="77777777" w:rsidR="008F45B6" w:rsidRPr="00B815FF" w:rsidRDefault="00E24C6A" w:rsidP="00E24C6A">
      <w:pPr>
        <w:jc w:val="center"/>
        <w:rPr>
          <w:rFonts w:ascii="Arial" w:hAnsi="Arial" w:cs="Arial"/>
          <w:b/>
          <w:bCs/>
          <w:sz w:val="22"/>
          <w:szCs w:val="22"/>
        </w:rPr>
      </w:pPr>
      <w:r w:rsidRPr="00B815FF">
        <w:rPr>
          <w:rFonts w:ascii="Arial" w:hAnsi="Arial" w:cs="Arial"/>
          <w:b/>
          <w:bCs/>
          <w:i/>
          <w:sz w:val="22"/>
          <w:szCs w:val="22"/>
        </w:rPr>
        <w:t>Use of</w:t>
      </w:r>
      <w:r w:rsidR="00B10CA5" w:rsidRPr="00B815FF">
        <w:rPr>
          <w:rFonts w:ascii="Arial" w:hAnsi="Arial" w:cs="Arial"/>
          <w:b/>
          <w:bCs/>
          <w:i/>
          <w:sz w:val="22"/>
          <w:szCs w:val="22"/>
        </w:rPr>
        <w:t xml:space="preserve"> </w:t>
      </w:r>
      <w:r w:rsidR="008F45B6" w:rsidRPr="00B815FF">
        <w:rPr>
          <w:rFonts w:ascii="Arial" w:hAnsi="Arial" w:cs="Arial"/>
          <w:b/>
          <w:bCs/>
          <w:i/>
          <w:sz w:val="22"/>
          <w:szCs w:val="22"/>
        </w:rPr>
        <w:t>Individually Identifiable Health Information</w:t>
      </w:r>
      <w:r w:rsidR="00B815FF">
        <w:rPr>
          <w:rFonts w:ascii="Arial" w:hAnsi="Arial" w:cs="Arial"/>
          <w:b/>
          <w:bCs/>
          <w:i/>
          <w:sz w:val="22"/>
          <w:szCs w:val="22"/>
        </w:rPr>
        <w:t xml:space="preserve"> </w:t>
      </w:r>
      <w:r w:rsidRPr="00B815FF">
        <w:rPr>
          <w:rFonts w:ascii="Arial" w:hAnsi="Arial" w:cs="Arial"/>
          <w:b/>
          <w:bCs/>
          <w:sz w:val="22"/>
          <w:szCs w:val="22"/>
        </w:rPr>
        <w:t>for</w:t>
      </w:r>
      <w:r w:rsidR="00FA0F02" w:rsidRPr="00B815FF">
        <w:rPr>
          <w:rFonts w:ascii="Arial" w:hAnsi="Arial" w:cs="Arial"/>
          <w:b/>
          <w:bCs/>
          <w:sz w:val="22"/>
          <w:szCs w:val="22"/>
        </w:rPr>
        <w:t xml:space="preserve"> </w:t>
      </w:r>
      <w:r w:rsidR="00D6083E" w:rsidRPr="00B815FF">
        <w:rPr>
          <w:rFonts w:ascii="Arial" w:hAnsi="Arial" w:cs="Arial"/>
          <w:b/>
          <w:bCs/>
          <w:sz w:val="22"/>
          <w:szCs w:val="22"/>
        </w:rPr>
        <w:t xml:space="preserve">Study </w:t>
      </w:r>
      <w:r w:rsidR="00F6125C" w:rsidRPr="00B815FF">
        <w:rPr>
          <w:rFonts w:ascii="Arial" w:hAnsi="Arial" w:cs="Arial"/>
          <w:b/>
          <w:bCs/>
          <w:sz w:val="22"/>
          <w:szCs w:val="22"/>
        </w:rPr>
        <w:t>Recruitment</w:t>
      </w:r>
    </w:p>
    <w:p w14:paraId="5DAB6C7B" w14:textId="77777777" w:rsidR="008F45B6" w:rsidRDefault="008F45B6">
      <w:pPr>
        <w:jc w:val="center"/>
        <w:rPr>
          <w:rFonts w:ascii="Arial" w:hAnsi="Arial" w:cs="Arial"/>
          <w:b/>
          <w:bCs/>
          <w:sz w:val="24"/>
        </w:rPr>
      </w:pPr>
    </w:p>
    <w:p w14:paraId="0298EA55" w14:textId="77777777" w:rsidR="008F45B6" w:rsidRDefault="008F45B6">
      <w:pPr>
        <w:jc w:val="center"/>
        <w:rPr>
          <w:rFonts w:ascii="Arial" w:hAnsi="Arial" w:cs="Arial"/>
          <w:b/>
          <w:bCs/>
          <w:sz w:val="24"/>
        </w:rPr>
      </w:pPr>
      <w:r>
        <w:rPr>
          <w:rFonts w:ascii="Arial" w:hAnsi="Arial" w:cs="Arial"/>
          <w:b/>
          <w:bCs/>
          <w:sz w:val="24"/>
        </w:rPr>
        <w:t>INSTRUCTIONS</w:t>
      </w:r>
    </w:p>
    <w:p w14:paraId="02EB378F" w14:textId="77777777" w:rsidR="008F45B6" w:rsidRDefault="008F45B6"/>
    <w:p w14:paraId="20C87C15" w14:textId="77777777" w:rsidR="008F45B6" w:rsidRDefault="004A2125">
      <w:pPr>
        <w:rPr>
          <w:rFonts w:ascii="Arial" w:hAnsi="Arial" w:cs="Arial"/>
        </w:rPr>
      </w:pPr>
      <w:r>
        <w:rPr>
          <w:rFonts w:ascii="Arial" w:hAnsi="Arial" w:cs="Arial"/>
        </w:rPr>
        <w:t xml:space="preserve">In most situations </w:t>
      </w:r>
      <w:r w:rsidR="008F45B6">
        <w:rPr>
          <w:rFonts w:ascii="Arial" w:hAnsi="Arial" w:cs="Arial"/>
        </w:rPr>
        <w:t xml:space="preserve">Federal regulations require that an individual's signed </w:t>
      </w:r>
      <w:r w:rsidR="00F504F4">
        <w:rPr>
          <w:rFonts w:ascii="Arial" w:hAnsi="Arial" w:cs="Arial"/>
        </w:rPr>
        <w:t xml:space="preserve">HIPAA </w:t>
      </w:r>
      <w:r w:rsidR="008F45B6">
        <w:rPr>
          <w:rFonts w:ascii="Arial" w:hAnsi="Arial" w:cs="Arial"/>
        </w:rPr>
        <w:t xml:space="preserve">authorization be </w:t>
      </w:r>
      <w:r w:rsidR="00FA0F02">
        <w:rPr>
          <w:rFonts w:ascii="Arial" w:hAnsi="Arial" w:cs="Arial"/>
        </w:rPr>
        <w:t xml:space="preserve">obtained before their </w:t>
      </w:r>
      <w:r w:rsidR="00CD0F08">
        <w:rPr>
          <w:rFonts w:ascii="Arial" w:hAnsi="Arial" w:cs="Arial"/>
        </w:rPr>
        <w:t>Individually Identifiable H</w:t>
      </w:r>
      <w:r w:rsidR="008F45B6">
        <w:rPr>
          <w:rFonts w:ascii="Arial" w:hAnsi="Arial" w:cs="Arial"/>
        </w:rPr>
        <w:t xml:space="preserve">ealth </w:t>
      </w:r>
      <w:r w:rsidR="00403B63">
        <w:rPr>
          <w:rFonts w:ascii="Arial" w:hAnsi="Arial" w:cs="Arial"/>
        </w:rPr>
        <w:t>I</w:t>
      </w:r>
      <w:r w:rsidR="008F45B6">
        <w:rPr>
          <w:rFonts w:ascii="Arial" w:hAnsi="Arial" w:cs="Arial"/>
        </w:rPr>
        <w:t xml:space="preserve">nformation can be </w:t>
      </w:r>
      <w:r w:rsidR="00FA0F02">
        <w:rPr>
          <w:rFonts w:ascii="Arial" w:hAnsi="Arial" w:cs="Arial"/>
        </w:rPr>
        <w:t>used or disclosed for research purposes</w:t>
      </w:r>
      <w:r w:rsidR="004F3B6E">
        <w:rPr>
          <w:rFonts w:ascii="Arial" w:hAnsi="Arial" w:cs="Arial"/>
        </w:rPr>
        <w:t xml:space="preserve"> in situations where HIPAA applies</w:t>
      </w:r>
      <w:r w:rsidR="008F45B6">
        <w:rPr>
          <w:rFonts w:ascii="Arial" w:hAnsi="Arial" w:cs="Arial"/>
        </w:rPr>
        <w:t>.</w:t>
      </w:r>
      <w:r w:rsidR="00FA0F02">
        <w:rPr>
          <w:rFonts w:ascii="Arial" w:hAnsi="Arial" w:cs="Arial"/>
        </w:rPr>
        <w:t xml:space="preserve">  A</w:t>
      </w:r>
      <w:r w:rsidR="007F2E9E">
        <w:rPr>
          <w:rFonts w:ascii="Arial" w:hAnsi="Arial" w:cs="Arial"/>
        </w:rPr>
        <w:t xml:space="preserve"> </w:t>
      </w:r>
      <w:r w:rsidR="0093628C">
        <w:rPr>
          <w:rFonts w:ascii="Arial" w:hAnsi="Arial" w:cs="Arial"/>
        </w:rPr>
        <w:t xml:space="preserve">limited </w:t>
      </w:r>
      <w:r w:rsidR="00FA0F02">
        <w:rPr>
          <w:rFonts w:ascii="Arial" w:hAnsi="Arial" w:cs="Arial"/>
        </w:rPr>
        <w:t xml:space="preserve">waiver of </w:t>
      </w:r>
      <w:r w:rsidR="008F45B6">
        <w:rPr>
          <w:rFonts w:ascii="Arial" w:hAnsi="Arial" w:cs="Arial"/>
        </w:rPr>
        <w:t xml:space="preserve">this authorization requirement </w:t>
      </w:r>
      <w:r w:rsidR="00FA0F02">
        <w:rPr>
          <w:rFonts w:ascii="Arial" w:hAnsi="Arial" w:cs="Arial"/>
        </w:rPr>
        <w:t xml:space="preserve">can be sought </w:t>
      </w:r>
      <w:r w:rsidR="00403B63">
        <w:rPr>
          <w:rFonts w:ascii="Arial" w:hAnsi="Arial" w:cs="Arial"/>
        </w:rPr>
        <w:t xml:space="preserve">for research subject recruitment </w:t>
      </w:r>
      <w:r w:rsidR="00FA0F02">
        <w:rPr>
          <w:rFonts w:ascii="Arial" w:hAnsi="Arial" w:cs="Arial"/>
        </w:rPr>
        <w:t xml:space="preserve">that will </w:t>
      </w:r>
      <w:r w:rsidR="008F45B6">
        <w:rPr>
          <w:rFonts w:ascii="Arial" w:hAnsi="Arial" w:cs="Arial"/>
        </w:rPr>
        <w:t xml:space="preserve">allow you </w:t>
      </w:r>
      <w:r w:rsidR="00FA0F02">
        <w:rPr>
          <w:rFonts w:ascii="Arial" w:hAnsi="Arial" w:cs="Arial"/>
        </w:rPr>
        <w:t xml:space="preserve">acquire, </w:t>
      </w:r>
      <w:r w:rsidR="008F45B6">
        <w:rPr>
          <w:rFonts w:ascii="Arial" w:hAnsi="Arial" w:cs="Arial"/>
        </w:rPr>
        <w:t xml:space="preserve">use or disclose </w:t>
      </w:r>
      <w:r w:rsidR="00CD0F08">
        <w:rPr>
          <w:rFonts w:ascii="Arial" w:hAnsi="Arial" w:cs="Arial"/>
        </w:rPr>
        <w:t xml:space="preserve">such health information </w:t>
      </w:r>
      <w:r w:rsidR="00FA0F02">
        <w:rPr>
          <w:rFonts w:ascii="Arial" w:hAnsi="Arial" w:cs="Arial"/>
        </w:rPr>
        <w:t xml:space="preserve">for the specific purpose of </w:t>
      </w:r>
      <w:r w:rsidR="00D6083E">
        <w:rPr>
          <w:rFonts w:ascii="Arial" w:hAnsi="Arial" w:cs="Arial"/>
        </w:rPr>
        <w:t>study</w:t>
      </w:r>
      <w:r w:rsidR="002022FF">
        <w:rPr>
          <w:rFonts w:ascii="Arial" w:hAnsi="Arial" w:cs="Arial"/>
        </w:rPr>
        <w:t xml:space="preserve"> </w:t>
      </w:r>
      <w:r w:rsidR="00FA0F02">
        <w:rPr>
          <w:rFonts w:ascii="Arial" w:hAnsi="Arial" w:cs="Arial"/>
        </w:rPr>
        <w:t xml:space="preserve">recruitment.  </w:t>
      </w:r>
      <w:r w:rsidR="00B815FF">
        <w:rPr>
          <w:rFonts w:ascii="Arial" w:hAnsi="Arial" w:cs="Arial"/>
        </w:rPr>
        <w:t xml:space="preserve">The </w:t>
      </w:r>
      <w:r w:rsidR="00FA0F02">
        <w:rPr>
          <w:rFonts w:ascii="Arial" w:hAnsi="Arial" w:cs="Arial"/>
        </w:rPr>
        <w:t xml:space="preserve">requirement to </w:t>
      </w:r>
      <w:r w:rsidR="00B815FF">
        <w:rPr>
          <w:rFonts w:ascii="Arial" w:hAnsi="Arial" w:cs="Arial"/>
        </w:rPr>
        <w:t xml:space="preserve">determine whether additional HIPAA information </w:t>
      </w:r>
      <w:r w:rsidR="00BF3A4A">
        <w:rPr>
          <w:rFonts w:ascii="Arial" w:hAnsi="Arial" w:cs="Arial"/>
        </w:rPr>
        <w:t xml:space="preserve">release </w:t>
      </w:r>
      <w:r w:rsidR="00B815FF">
        <w:rPr>
          <w:rFonts w:ascii="Arial" w:hAnsi="Arial" w:cs="Arial"/>
        </w:rPr>
        <w:t xml:space="preserve">mechanisms are needed </w:t>
      </w:r>
      <w:r w:rsidR="00FA0F02">
        <w:rPr>
          <w:rFonts w:ascii="Arial" w:hAnsi="Arial" w:cs="Arial"/>
        </w:rPr>
        <w:t xml:space="preserve">to </w:t>
      </w:r>
      <w:r w:rsidR="00BE2EA0">
        <w:rPr>
          <w:rFonts w:ascii="Arial" w:hAnsi="Arial" w:cs="Arial"/>
        </w:rPr>
        <w:t>obtain</w:t>
      </w:r>
      <w:r w:rsidR="00E24C6A">
        <w:rPr>
          <w:rFonts w:ascii="Arial" w:hAnsi="Arial" w:cs="Arial"/>
        </w:rPr>
        <w:t xml:space="preserve">, </w:t>
      </w:r>
      <w:r w:rsidR="00FA0F02">
        <w:rPr>
          <w:rFonts w:ascii="Arial" w:hAnsi="Arial" w:cs="Arial"/>
        </w:rPr>
        <w:t xml:space="preserve">use or disclose </w:t>
      </w:r>
      <w:r w:rsidR="00CD0F08">
        <w:rPr>
          <w:rFonts w:ascii="Arial" w:hAnsi="Arial" w:cs="Arial"/>
        </w:rPr>
        <w:t>health i</w:t>
      </w:r>
      <w:r w:rsidR="00BF3A4A">
        <w:rPr>
          <w:rFonts w:ascii="Arial" w:hAnsi="Arial" w:cs="Arial"/>
        </w:rPr>
        <w:t>nformation</w:t>
      </w:r>
      <w:r w:rsidR="00B815FF">
        <w:rPr>
          <w:rFonts w:ascii="Arial" w:hAnsi="Arial" w:cs="Arial"/>
        </w:rPr>
        <w:t xml:space="preserve"> </w:t>
      </w:r>
      <w:r w:rsidR="00FA0F02">
        <w:rPr>
          <w:rFonts w:ascii="Arial" w:hAnsi="Arial" w:cs="Arial"/>
        </w:rPr>
        <w:t xml:space="preserve">for any </w:t>
      </w:r>
      <w:r w:rsidR="00F273DD">
        <w:rPr>
          <w:rFonts w:ascii="Arial" w:hAnsi="Arial" w:cs="Arial"/>
        </w:rPr>
        <w:t xml:space="preserve">research </w:t>
      </w:r>
      <w:r w:rsidR="00FA0F02">
        <w:rPr>
          <w:rFonts w:ascii="Arial" w:hAnsi="Arial" w:cs="Arial"/>
        </w:rPr>
        <w:t>purpose</w:t>
      </w:r>
      <w:r w:rsidR="00B815FF">
        <w:rPr>
          <w:rFonts w:ascii="Arial" w:hAnsi="Arial" w:cs="Arial"/>
        </w:rPr>
        <w:t xml:space="preserve"> other than </w:t>
      </w:r>
      <w:r w:rsidR="00BF3A4A">
        <w:rPr>
          <w:rFonts w:ascii="Arial" w:hAnsi="Arial" w:cs="Arial"/>
        </w:rPr>
        <w:t xml:space="preserve">study </w:t>
      </w:r>
      <w:r w:rsidR="00B815FF">
        <w:rPr>
          <w:rFonts w:ascii="Arial" w:hAnsi="Arial" w:cs="Arial"/>
        </w:rPr>
        <w:t>recruitment</w:t>
      </w:r>
      <w:r w:rsidR="00FA0F02">
        <w:rPr>
          <w:rFonts w:ascii="Arial" w:hAnsi="Arial" w:cs="Arial"/>
        </w:rPr>
        <w:t xml:space="preserve"> remains</w:t>
      </w:r>
      <w:r w:rsidR="00B815FF">
        <w:rPr>
          <w:rFonts w:ascii="Arial" w:hAnsi="Arial" w:cs="Arial"/>
        </w:rPr>
        <w:t xml:space="preserve"> in effect</w:t>
      </w:r>
      <w:r w:rsidR="00FA0F02">
        <w:rPr>
          <w:rFonts w:ascii="Arial" w:hAnsi="Arial" w:cs="Arial"/>
        </w:rPr>
        <w:t>.</w:t>
      </w:r>
    </w:p>
    <w:p w14:paraId="6A05A809" w14:textId="77777777" w:rsidR="008F45B6" w:rsidRDefault="008F45B6">
      <w:pPr>
        <w:rPr>
          <w:rFonts w:ascii="Arial" w:hAnsi="Arial" w:cs="Arial"/>
        </w:rPr>
      </w:pPr>
    </w:p>
    <w:p w14:paraId="67283808" w14:textId="77777777" w:rsidR="008F45B6" w:rsidRDefault="002022FF" w:rsidP="00495449">
      <w:pPr>
        <w:rPr>
          <w:rFonts w:ascii="Arial" w:hAnsi="Arial" w:cs="Arial"/>
        </w:rPr>
      </w:pPr>
      <w:r>
        <w:rPr>
          <w:rFonts w:ascii="Arial" w:hAnsi="Arial" w:cs="Arial"/>
        </w:rPr>
        <w:t xml:space="preserve">You may apply </w:t>
      </w:r>
      <w:r w:rsidR="004B1685">
        <w:rPr>
          <w:rFonts w:ascii="Arial" w:hAnsi="Arial" w:cs="Arial"/>
        </w:rPr>
        <w:t xml:space="preserve">to the IRB </w:t>
      </w:r>
      <w:r>
        <w:rPr>
          <w:rFonts w:ascii="Arial" w:hAnsi="Arial" w:cs="Arial"/>
        </w:rPr>
        <w:t xml:space="preserve">for a </w:t>
      </w:r>
      <w:r w:rsidR="0093628C">
        <w:rPr>
          <w:rFonts w:ascii="Arial" w:hAnsi="Arial" w:cs="Arial"/>
        </w:rPr>
        <w:t xml:space="preserve">limited </w:t>
      </w:r>
      <w:r w:rsidR="008F45B6">
        <w:rPr>
          <w:rFonts w:ascii="Arial" w:hAnsi="Arial" w:cs="Arial"/>
        </w:rPr>
        <w:t xml:space="preserve">waiver if several regulatory criteria can be fulfilled. One criterion is key:  the research </w:t>
      </w:r>
      <w:r w:rsidR="0093628C">
        <w:rPr>
          <w:rFonts w:ascii="Arial" w:hAnsi="Arial" w:cs="Arial"/>
        </w:rPr>
        <w:t xml:space="preserve">subject recruitment activity </w:t>
      </w:r>
      <w:r w:rsidR="008F45B6">
        <w:rPr>
          <w:rFonts w:ascii="Arial" w:hAnsi="Arial" w:cs="Arial"/>
        </w:rPr>
        <w:t xml:space="preserve">could not </w:t>
      </w:r>
      <w:r w:rsidR="008F45B6">
        <w:rPr>
          <w:rFonts w:ascii="Arial" w:hAnsi="Arial" w:cs="Arial"/>
          <w:u w:val="single"/>
        </w:rPr>
        <w:t>practicably</w:t>
      </w:r>
      <w:r w:rsidR="00913A43">
        <w:rPr>
          <w:rStyle w:val="FootnoteReference"/>
          <w:rFonts w:ascii="Arial" w:hAnsi="Arial" w:cs="Arial"/>
          <w:u w:val="single"/>
        </w:rPr>
        <w:footnoteReference w:id="1"/>
      </w:r>
      <w:r w:rsidR="0093628C">
        <w:rPr>
          <w:rFonts w:ascii="Arial" w:hAnsi="Arial" w:cs="Arial"/>
        </w:rPr>
        <w:t xml:space="preserve"> be conducted without the</w:t>
      </w:r>
      <w:r w:rsidR="00FA0F02">
        <w:rPr>
          <w:rFonts w:ascii="Arial" w:hAnsi="Arial" w:cs="Arial"/>
        </w:rPr>
        <w:t xml:space="preserve"> </w:t>
      </w:r>
      <w:r w:rsidR="008F45B6">
        <w:rPr>
          <w:rFonts w:ascii="Arial" w:hAnsi="Arial" w:cs="Arial"/>
        </w:rPr>
        <w:t xml:space="preserve">waiver. </w:t>
      </w:r>
      <w:r w:rsidR="0093628C">
        <w:rPr>
          <w:rFonts w:ascii="Arial" w:hAnsi="Arial" w:cs="Arial"/>
        </w:rPr>
        <w:t xml:space="preserve"> </w:t>
      </w:r>
      <w:r w:rsidR="008F45B6">
        <w:rPr>
          <w:rFonts w:ascii="Arial" w:hAnsi="Arial" w:cs="Arial"/>
        </w:rPr>
        <w:t>In other words</w:t>
      </w:r>
      <w:r w:rsidR="00E24C6A">
        <w:rPr>
          <w:rFonts w:ascii="Arial" w:hAnsi="Arial" w:cs="Arial"/>
        </w:rPr>
        <w:t xml:space="preserve"> the waiver addressed with this application is only appropriate if acquiring </w:t>
      </w:r>
      <w:r w:rsidR="004475B4">
        <w:rPr>
          <w:rFonts w:ascii="Arial" w:hAnsi="Arial" w:cs="Arial"/>
        </w:rPr>
        <w:t>I</w:t>
      </w:r>
      <w:r w:rsidR="00E24C6A">
        <w:rPr>
          <w:rFonts w:ascii="Arial" w:hAnsi="Arial" w:cs="Arial"/>
        </w:rPr>
        <w:t xml:space="preserve">ndividually </w:t>
      </w:r>
      <w:r w:rsidR="004475B4">
        <w:rPr>
          <w:rFonts w:ascii="Arial" w:hAnsi="Arial" w:cs="Arial"/>
        </w:rPr>
        <w:t>I</w:t>
      </w:r>
      <w:r w:rsidR="00E24C6A">
        <w:rPr>
          <w:rFonts w:ascii="Arial" w:hAnsi="Arial" w:cs="Arial"/>
        </w:rPr>
        <w:t xml:space="preserve">dentifiable </w:t>
      </w:r>
      <w:r w:rsidR="004475B4">
        <w:rPr>
          <w:rFonts w:ascii="Arial" w:hAnsi="Arial" w:cs="Arial"/>
        </w:rPr>
        <w:t>H</w:t>
      </w:r>
      <w:r w:rsidR="00E24C6A">
        <w:rPr>
          <w:rFonts w:ascii="Arial" w:hAnsi="Arial" w:cs="Arial"/>
        </w:rPr>
        <w:t xml:space="preserve">ealth </w:t>
      </w:r>
      <w:r w:rsidR="004475B4">
        <w:rPr>
          <w:rFonts w:ascii="Arial" w:hAnsi="Arial" w:cs="Arial"/>
        </w:rPr>
        <w:t>I</w:t>
      </w:r>
      <w:r w:rsidR="00E24C6A">
        <w:rPr>
          <w:rFonts w:ascii="Arial" w:hAnsi="Arial" w:cs="Arial"/>
        </w:rPr>
        <w:t xml:space="preserve">nformation is prerequisite to identifying </w:t>
      </w:r>
      <w:r w:rsidR="00C35C67">
        <w:rPr>
          <w:rFonts w:ascii="Arial" w:hAnsi="Arial" w:cs="Arial"/>
        </w:rPr>
        <w:t xml:space="preserve">candidates who might </w:t>
      </w:r>
      <w:r w:rsidR="00E24C6A">
        <w:rPr>
          <w:rFonts w:ascii="Arial" w:hAnsi="Arial" w:cs="Arial"/>
        </w:rPr>
        <w:t xml:space="preserve">participate in your </w:t>
      </w:r>
      <w:r w:rsidR="00D6083E">
        <w:rPr>
          <w:rFonts w:ascii="Arial" w:hAnsi="Arial" w:cs="Arial"/>
        </w:rPr>
        <w:t>study</w:t>
      </w:r>
      <w:r w:rsidR="00E24C6A">
        <w:rPr>
          <w:rFonts w:ascii="Arial" w:hAnsi="Arial" w:cs="Arial"/>
        </w:rPr>
        <w:t xml:space="preserve">.  </w:t>
      </w:r>
      <w:r w:rsidR="00495449">
        <w:rPr>
          <w:rFonts w:ascii="Arial" w:hAnsi="Arial" w:cs="Arial"/>
        </w:rPr>
        <w:t xml:space="preserve">An example </w:t>
      </w:r>
      <w:r w:rsidR="008F45B6">
        <w:rPr>
          <w:rFonts w:ascii="Arial" w:hAnsi="Arial" w:cs="Arial"/>
        </w:rPr>
        <w:t xml:space="preserve">of where </w:t>
      </w:r>
      <w:r w:rsidR="00495449">
        <w:rPr>
          <w:rFonts w:ascii="Arial" w:hAnsi="Arial" w:cs="Arial"/>
        </w:rPr>
        <w:t xml:space="preserve">a </w:t>
      </w:r>
      <w:r w:rsidR="008F45B6">
        <w:rPr>
          <w:rFonts w:ascii="Arial" w:hAnsi="Arial" w:cs="Arial"/>
        </w:rPr>
        <w:t>request</w:t>
      </w:r>
      <w:r w:rsidR="00495449">
        <w:rPr>
          <w:rFonts w:ascii="Arial" w:hAnsi="Arial" w:cs="Arial"/>
        </w:rPr>
        <w:t xml:space="preserve"> to the IRB</w:t>
      </w:r>
      <w:r w:rsidR="008F45B6">
        <w:rPr>
          <w:rFonts w:ascii="Arial" w:hAnsi="Arial" w:cs="Arial"/>
        </w:rPr>
        <w:t xml:space="preserve"> for </w:t>
      </w:r>
      <w:r w:rsidR="008F45B6" w:rsidRPr="004475B4">
        <w:rPr>
          <w:rFonts w:ascii="Arial" w:hAnsi="Arial" w:cs="Arial"/>
        </w:rPr>
        <w:t xml:space="preserve">a </w:t>
      </w:r>
      <w:r w:rsidR="004475B4" w:rsidRPr="004475B4">
        <w:rPr>
          <w:rFonts w:ascii="Arial" w:hAnsi="Arial" w:cs="Arial"/>
        </w:rPr>
        <w:t xml:space="preserve">limited </w:t>
      </w:r>
      <w:r w:rsidR="008F45B6" w:rsidRPr="004475B4">
        <w:rPr>
          <w:rFonts w:ascii="Arial" w:hAnsi="Arial" w:cs="Arial"/>
          <w:bCs/>
        </w:rPr>
        <w:t>waiver of authorization</w:t>
      </w:r>
      <w:r w:rsidR="00B815FF" w:rsidRPr="004475B4">
        <w:rPr>
          <w:rFonts w:ascii="Arial" w:hAnsi="Arial" w:cs="Arial"/>
          <w:bCs/>
        </w:rPr>
        <w:t xml:space="preserve"> for study recruitment</w:t>
      </w:r>
      <w:r w:rsidR="008F45B6" w:rsidRPr="004475B4">
        <w:rPr>
          <w:rFonts w:ascii="Arial" w:hAnsi="Arial" w:cs="Arial"/>
          <w:bCs/>
        </w:rPr>
        <w:t xml:space="preserve"> </w:t>
      </w:r>
      <w:r w:rsidR="008F45B6" w:rsidRPr="004475B4">
        <w:rPr>
          <w:rFonts w:ascii="Arial" w:hAnsi="Arial" w:cs="Arial"/>
        </w:rPr>
        <w:t>i</w:t>
      </w:r>
      <w:r w:rsidR="008F45B6">
        <w:rPr>
          <w:rFonts w:ascii="Arial" w:hAnsi="Arial" w:cs="Arial"/>
        </w:rPr>
        <w:t xml:space="preserve">s appropriate </w:t>
      </w:r>
      <w:r w:rsidR="00495449">
        <w:rPr>
          <w:rFonts w:ascii="Arial" w:hAnsi="Arial" w:cs="Arial"/>
        </w:rPr>
        <w:t xml:space="preserve">would be where you need information from </w:t>
      </w:r>
      <w:r w:rsidR="00CD0F08">
        <w:rPr>
          <w:rFonts w:ascii="Arial" w:hAnsi="Arial" w:cs="Arial"/>
        </w:rPr>
        <w:t>pre</w:t>
      </w:r>
      <w:r w:rsidR="008F45B6">
        <w:rPr>
          <w:rFonts w:ascii="Arial" w:hAnsi="Arial" w:cs="Arial"/>
        </w:rPr>
        <w:t>existing health infor</w:t>
      </w:r>
      <w:r w:rsidR="00495449">
        <w:rPr>
          <w:rFonts w:ascii="Arial" w:hAnsi="Arial" w:cs="Arial"/>
        </w:rPr>
        <w:t xml:space="preserve">mation, e.g., medical records, </w:t>
      </w:r>
      <w:r>
        <w:rPr>
          <w:rFonts w:ascii="Arial" w:hAnsi="Arial" w:cs="Arial"/>
        </w:rPr>
        <w:t>to identify a candidate pool based on specific criteria applied to those records.</w:t>
      </w:r>
      <w:r w:rsidR="008F45B6">
        <w:rPr>
          <w:rFonts w:ascii="Arial" w:hAnsi="Arial" w:cs="Arial"/>
        </w:rPr>
        <w:t xml:space="preserve"> </w:t>
      </w:r>
    </w:p>
    <w:p w14:paraId="5A39BBE3" w14:textId="77777777" w:rsidR="008F45B6" w:rsidRDefault="008F45B6">
      <w:pPr>
        <w:rPr>
          <w:rFonts w:ascii="Arial" w:hAnsi="Arial" w:cs="Arial"/>
          <w:b/>
          <w:bCs/>
        </w:rPr>
      </w:pPr>
    </w:p>
    <w:p w14:paraId="46E7832F" w14:textId="77777777" w:rsidR="008F45B6" w:rsidRDefault="008F45B6">
      <w:pPr>
        <w:rPr>
          <w:rFonts w:ascii="Arial" w:hAnsi="Arial" w:cs="Arial"/>
          <w:snapToGrid w:val="0"/>
          <w:color w:val="000000"/>
        </w:rPr>
      </w:pPr>
      <w:r>
        <w:rPr>
          <w:rFonts w:ascii="Arial" w:hAnsi="Arial" w:cs="Arial"/>
          <w:snapToGrid w:val="0"/>
          <w:color w:val="000000"/>
        </w:rPr>
        <w:t xml:space="preserve">The criteria that must be satisfied for </w:t>
      </w:r>
      <w:r w:rsidR="0093628C">
        <w:rPr>
          <w:rFonts w:ascii="Arial" w:hAnsi="Arial" w:cs="Arial"/>
          <w:snapToGrid w:val="0"/>
          <w:color w:val="000000"/>
        </w:rPr>
        <w:t xml:space="preserve">such </w:t>
      </w:r>
      <w:r>
        <w:rPr>
          <w:rFonts w:ascii="Arial" w:hAnsi="Arial" w:cs="Arial"/>
          <w:snapToGrid w:val="0"/>
          <w:color w:val="000000"/>
        </w:rPr>
        <w:t xml:space="preserve">a </w:t>
      </w:r>
      <w:r w:rsidRPr="0093628C">
        <w:rPr>
          <w:rFonts w:ascii="Arial" w:hAnsi="Arial" w:cs="Arial"/>
          <w:bCs/>
          <w:snapToGrid w:val="0"/>
          <w:color w:val="000000"/>
        </w:rPr>
        <w:t>waiver of authorization</w:t>
      </w:r>
      <w:r>
        <w:rPr>
          <w:rFonts w:ascii="Arial" w:hAnsi="Arial" w:cs="Arial"/>
          <w:snapToGrid w:val="0"/>
          <w:color w:val="000000"/>
        </w:rPr>
        <w:t xml:space="preserve"> are:</w:t>
      </w:r>
    </w:p>
    <w:p w14:paraId="41C8F396" w14:textId="77777777" w:rsidR="008F45B6" w:rsidRDefault="008F45B6">
      <w:pPr>
        <w:rPr>
          <w:rFonts w:ascii="Arial" w:hAnsi="Arial" w:cs="Arial"/>
          <w:snapToGrid w:val="0"/>
          <w:color w:val="000000"/>
        </w:rPr>
      </w:pPr>
    </w:p>
    <w:p w14:paraId="6AB83DBC" w14:textId="77777777" w:rsidR="0050151B" w:rsidRDefault="008F45B6">
      <w:pPr>
        <w:numPr>
          <w:ilvl w:val="0"/>
          <w:numId w:val="3"/>
        </w:numPr>
        <w:rPr>
          <w:rFonts w:ascii="Arial" w:hAnsi="Arial" w:cs="Arial"/>
          <w:snapToGrid w:val="0"/>
        </w:rPr>
      </w:pPr>
      <w:r>
        <w:rPr>
          <w:rFonts w:ascii="Arial" w:hAnsi="Arial" w:cs="Arial"/>
          <w:snapToGrid w:val="0"/>
        </w:rPr>
        <w:t xml:space="preserve">The research </w:t>
      </w:r>
      <w:r w:rsidR="00913A43">
        <w:rPr>
          <w:rFonts w:ascii="Arial" w:hAnsi="Arial" w:cs="Arial"/>
          <w:snapToGrid w:val="0"/>
        </w:rPr>
        <w:t xml:space="preserve">recruitment activity </w:t>
      </w:r>
      <w:r>
        <w:rPr>
          <w:rFonts w:ascii="Arial" w:hAnsi="Arial" w:cs="Arial"/>
          <w:snapToGrid w:val="0"/>
        </w:rPr>
        <w:t xml:space="preserve">could not </w:t>
      </w:r>
      <w:r w:rsidRPr="00D259B6">
        <w:rPr>
          <w:rFonts w:ascii="Arial" w:hAnsi="Arial" w:cs="Arial"/>
          <w:snapToGrid w:val="0"/>
        </w:rPr>
        <w:t>practicably</w:t>
      </w:r>
      <w:r>
        <w:rPr>
          <w:rFonts w:ascii="Arial" w:hAnsi="Arial" w:cs="Arial"/>
          <w:snapToGrid w:val="0"/>
        </w:rPr>
        <w:t xml:space="preserve"> be conducted without the waiver</w:t>
      </w:r>
      <w:r w:rsidR="0050151B">
        <w:rPr>
          <w:rFonts w:ascii="Arial" w:hAnsi="Arial" w:cs="Arial"/>
          <w:snapToGrid w:val="0"/>
        </w:rPr>
        <w:t xml:space="preserve">, i.e., there is no other mechanism available that would permit </w:t>
      </w:r>
      <w:r w:rsidR="00913A43">
        <w:rPr>
          <w:rFonts w:ascii="Arial" w:hAnsi="Arial" w:cs="Arial"/>
          <w:snapToGrid w:val="0"/>
        </w:rPr>
        <w:t xml:space="preserve">you to obtain </w:t>
      </w:r>
      <w:r w:rsidR="0050151B">
        <w:rPr>
          <w:rFonts w:ascii="Arial" w:hAnsi="Arial" w:cs="Arial"/>
          <w:snapToGrid w:val="0"/>
        </w:rPr>
        <w:t>the information needed for study recruitment under HIPAA.</w:t>
      </w:r>
    </w:p>
    <w:p w14:paraId="4D05B7D6" w14:textId="77777777" w:rsidR="008F45B6" w:rsidRDefault="008F45B6">
      <w:pPr>
        <w:numPr>
          <w:ilvl w:val="0"/>
          <w:numId w:val="3"/>
        </w:numPr>
        <w:rPr>
          <w:rFonts w:ascii="Arial" w:hAnsi="Arial" w:cs="Arial"/>
          <w:snapToGrid w:val="0"/>
        </w:rPr>
      </w:pPr>
      <w:r>
        <w:rPr>
          <w:rFonts w:ascii="Arial" w:hAnsi="Arial" w:cs="Arial"/>
          <w:snapToGrid w:val="0"/>
        </w:rPr>
        <w:t>The research</w:t>
      </w:r>
      <w:r w:rsidR="00AC2FCD">
        <w:rPr>
          <w:rFonts w:ascii="Arial" w:hAnsi="Arial" w:cs="Arial"/>
          <w:snapToGrid w:val="0"/>
        </w:rPr>
        <w:t xml:space="preserve"> recruitment activity</w:t>
      </w:r>
      <w:r>
        <w:rPr>
          <w:rFonts w:ascii="Arial" w:hAnsi="Arial" w:cs="Arial"/>
          <w:snapToGrid w:val="0"/>
        </w:rPr>
        <w:t xml:space="preserve"> could not practicably be conducted without access to and use of</w:t>
      </w:r>
      <w:r w:rsidR="002928E9">
        <w:rPr>
          <w:rFonts w:ascii="Arial" w:hAnsi="Arial" w:cs="Arial"/>
          <w:snapToGrid w:val="0"/>
        </w:rPr>
        <w:t xml:space="preserve"> the health information sought in the waiver</w:t>
      </w:r>
    </w:p>
    <w:p w14:paraId="64D16EC2" w14:textId="77777777" w:rsidR="002928E9" w:rsidRPr="002928E9" w:rsidRDefault="002928E9" w:rsidP="002928E9">
      <w:pPr>
        <w:numPr>
          <w:ilvl w:val="0"/>
          <w:numId w:val="3"/>
        </w:numPr>
        <w:rPr>
          <w:rFonts w:ascii="Arial" w:hAnsi="Arial" w:cs="Arial"/>
          <w:snapToGrid w:val="0"/>
          <w:color w:val="000000"/>
        </w:rPr>
      </w:pPr>
      <w:r>
        <w:rPr>
          <w:rFonts w:ascii="Arial" w:hAnsi="Arial" w:cs="Arial"/>
          <w:snapToGrid w:val="0"/>
          <w:color w:val="000000"/>
        </w:rPr>
        <w:t xml:space="preserve">A brief description of the health information for which use or access has been determined to be necessary.  The waiver will permit the researcher to access </w:t>
      </w:r>
      <w:r>
        <w:rPr>
          <w:rFonts w:ascii="Arial" w:hAnsi="Arial" w:cs="Arial"/>
          <w:snapToGrid w:val="0"/>
          <w:color w:val="000000"/>
          <w:u w:val="single"/>
        </w:rPr>
        <w:t>only</w:t>
      </w:r>
      <w:r>
        <w:rPr>
          <w:rFonts w:ascii="Arial" w:hAnsi="Arial" w:cs="Arial"/>
          <w:snapToGrid w:val="0"/>
          <w:color w:val="000000"/>
        </w:rPr>
        <w:t xml:space="preserve"> this information</w:t>
      </w:r>
    </w:p>
    <w:p w14:paraId="32FA5462" w14:textId="77777777" w:rsidR="008F45B6" w:rsidRDefault="008F45B6">
      <w:pPr>
        <w:numPr>
          <w:ilvl w:val="0"/>
          <w:numId w:val="1"/>
        </w:numPr>
        <w:rPr>
          <w:rFonts w:ascii="Arial" w:hAnsi="Arial" w:cs="Arial"/>
          <w:snapToGrid w:val="0"/>
        </w:rPr>
      </w:pPr>
      <w:r>
        <w:rPr>
          <w:rFonts w:ascii="Arial" w:hAnsi="Arial" w:cs="Arial"/>
          <w:snapToGrid w:val="0"/>
        </w:rPr>
        <w:t xml:space="preserve">The use or disclosure of </w:t>
      </w:r>
      <w:r w:rsidR="00970FD0">
        <w:rPr>
          <w:rFonts w:ascii="Arial" w:hAnsi="Arial" w:cs="Arial"/>
          <w:snapToGrid w:val="0"/>
        </w:rPr>
        <w:t>health information</w:t>
      </w:r>
      <w:r w:rsidR="002928E9">
        <w:rPr>
          <w:rFonts w:ascii="Arial" w:hAnsi="Arial" w:cs="Arial"/>
          <w:snapToGrid w:val="0"/>
        </w:rPr>
        <w:t xml:space="preserve"> </w:t>
      </w:r>
      <w:r>
        <w:rPr>
          <w:rFonts w:ascii="Arial" w:hAnsi="Arial" w:cs="Arial"/>
          <w:snapToGrid w:val="0"/>
        </w:rPr>
        <w:t>involves no more than a minimal risk to the privacy of individuals, based on, at least, the presence of the following elements;</w:t>
      </w:r>
    </w:p>
    <w:p w14:paraId="075872BC" w14:textId="77777777" w:rsidR="008F45B6" w:rsidRDefault="008F45B6" w:rsidP="002928E9">
      <w:pPr>
        <w:numPr>
          <w:ilvl w:val="1"/>
          <w:numId w:val="1"/>
        </w:numPr>
        <w:rPr>
          <w:rFonts w:ascii="Arial" w:hAnsi="Arial" w:cs="Arial"/>
          <w:snapToGrid w:val="0"/>
        </w:rPr>
      </w:pPr>
      <w:r>
        <w:rPr>
          <w:rFonts w:ascii="Arial" w:hAnsi="Arial" w:cs="Arial"/>
          <w:snapToGrid w:val="0"/>
        </w:rPr>
        <w:t>An adequate plan to protect the identifiers from improper use and disclosure;</w:t>
      </w:r>
    </w:p>
    <w:p w14:paraId="4D554A18" w14:textId="77777777" w:rsidR="008F45B6" w:rsidRDefault="008F45B6" w:rsidP="002928E9">
      <w:pPr>
        <w:numPr>
          <w:ilvl w:val="1"/>
          <w:numId w:val="1"/>
        </w:numPr>
        <w:rPr>
          <w:rFonts w:ascii="Arial" w:hAnsi="Arial" w:cs="Arial"/>
          <w:snapToGrid w:val="0"/>
        </w:rPr>
      </w:pPr>
      <w:r>
        <w:rPr>
          <w:rFonts w:ascii="Arial" w:hAnsi="Arial" w:cs="Arial"/>
          <w:snapToGrid w:val="0"/>
        </w:rPr>
        <w:t>An adequate plan to destroy the identifiers at the earliest opportunity consistent with conduct of the research, unless there is a health or research justification for retaining the identifiers or such retention is otherwise required by law; and</w:t>
      </w:r>
    </w:p>
    <w:p w14:paraId="43C39246" w14:textId="77777777" w:rsidR="008F45B6" w:rsidRDefault="008F45B6" w:rsidP="002928E9">
      <w:pPr>
        <w:numPr>
          <w:ilvl w:val="1"/>
          <w:numId w:val="1"/>
        </w:numPr>
        <w:rPr>
          <w:rFonts w:ascii="Arial" w:hAnsi="Arial" w:cs="Arial"/>
          <w:snapToGrid w:val="0"/>
        </w:rPr>
      </w:pPr>
      <w:r>
        <w:rPr>
          <w:rFonts w:ascii="Arial" w:hAnsi="Arial" w:cs="Arial"/>
          <w:snapToGrid w:val="0"/>
        </w:rPr>
        <w:t xml:space="preserve">Adequate written assurances </w:t>
      </w:r>
      <w:r w:rsidR="002928E9">
        <w:rPr>
          <w:rFonts w:ascii="Arial" w:hAnsi="Arial" w:cs="Arial"/>
          <w:snapToGrid w:val="0"/>
        </w:rPr>
        <w:t xml:space="preserve">are provided </w:t>
      </w:r>
      <w:r>
        <w:rPr>
          <w:rFonts w:ascii="Arial" w:hAnsi="Arial" w:cs="Arial"/>
          <w:snapToGrid w:val="0"/>
        </w:rPr>
        <w:t>that the protected health information will not be reused or disclosed to any other person or entity, except as required by law, for authorized oversight of the research study, or for other research for which the use or disclosure of protected health information would be permitted</w:t>
      </w:r>
    </w:p>
    <w:p w14:paraId="72A3D3EC" w14:textId="77777777" w:rsidR="008F45B6" w:rsidRDefault="008F45B6">
      <w:pPr>
        <w:ind w:firstLine="90"/>
        <w:rPr>
          <w:rFonts w:ascii="Arial" w:hAnsi="Arial" w:cs="Arial"/>
        </w:rPr>
      </w:pPr>
    </w:p>
    <w:p w14:paraId="72FCD4CB" w14:textId="77777777" w:rsidR="008F45B6" w:rsidRDefault="0062390A">
      <w:pPr>
        <w:rPr>
          <w:rFonts w:ascii="Arial" w:hAnsi="Arial" w:cs="Arial"/>
        </w:rPr>
      </w:pPr>
      <w:r>
        <w:rPr>
          <w:rFonts w:ascii="Arial" w:hAnsi="Arial" w:cs="Arial"/>
        </w:rPr>
        <w:lastRenderedPageBreak/>
        <w:t>NB</w:t>
      </w:r>
      <w:r w:rsidR="0047261B">
        <w:rPr>
          <w:rFonts w:ascii="Arial" w:hAnsi="Arial" w:cs="Arial"/>
        </w:rPr>
        <w:t xml:space="preserve"> when using </w:t>
      </w:r>
      <w:r w:rsidR="00B815FF">
        <w:rPr>
          <w:rFonts w:ascii="Arial" w:hAnsi="Arial" w:cs="Arial"/>
        </w:rPr>
        <w:t>a</w:t>
      </w:r>
      <w:r w:rsidR="0047261B">
        <w:rPr>
          <w:rFonts w:ascii="Arial" w:hAnsi="Arial" w:cs="Arial"/>
        </w:rPr>
        <w:t xml:space="preserve"> </w:t>
      </w:r>
      <w:r w:rsidR="002928E9">
        <w:rPr>
          <w:rFonts w:ascii="Arial" w:hAnsi="Arial" w:cs="Arial"/>
        </w:rPr>
        <w:t xml:space="preserve">limited </w:t>
      </w:r>
      <w:r w:rsidR="0047261B">
        <w:rPr>
          <w:rFonts w:ascii="Arial" w:hAnsi="Arial" w:cs="Arial"/>
        </w:rPr>
        <w:t xml:space="preserve">waiver </w:t>
      </w:r>
      <w:r w:rsidR="00495449">
        <w:rPr>
          <w:rFonts w:ascii="Arial" w:hAnsi="Arial" w:cs="Arial"/>
        </w:rPr>
        <w:t xml:space="preserve">of </w:t>
      </w:r>
      <w:r w:rsidR="00495449" w:rsidRPr="002928E9">
        <w:rPr>
          <w:rFonts w:ascii="Arial" w:hAnsi="Arial" w:cs="Arial"/>
        </w:rPr>
        <w:t xml:space="preserve">authorization </w:t>
      </w:r>
      <w:r w:rsidR="0047261B" w:rsidRPr="002928E9">
        <w:rPr>
          <w:rFonts w:ascii="Arial" w:hAnsi="Arial" w:cs="Arial"/>
        </w:rPr>
        <w:t>for recruitment purposes</w:t>
      </w:r>
      <w:r w:rsidR="00D17EF4">
        <w:rPr>
          <w:rFonts w:ascii="Arial" w:hAnsi="Arial" w:cs="Arial"/>
        </w:rPr>
        <w:t>,</w:t>
      </w:r>
      <w:r>
        <w:rPr>
          <w:rFonts w:ascii="Arial" w:hAnsi="Arial" w:cs="Arial"/>
        </w:rPr>
        <w:t xml:space="preserve"> </w:t>
      </w:r>
      <w:r w:rsidR="00D17EF4">
        <w:rPr>
          <w:rFonts w:ascii="Arial" w:hAnsi="Arial" w:cs="Arial"/>
        </w:rPr>
        <w:t xml:space="preserve">initial </w:t>
      </w:r>
      <w:r>
        <w:rPr>
          <w:rFonts w:ascii="Arial" w:hAnsi="Arial" w:cs="Arial"/>
        </w:rPr>
        <w:t xml:space="preserve">subject contact </w:t>
      </w:r>
      <w:r w:rsidRPr="00D17EF4">
        <w:rPr>
          <w:rFonts w:ascii="Arial" w:hAnsi="Arial" w:cs="Arial"/>
          <w:i/>
        </w:rPr>
        <w:t>must</w:t>
      </w:r>
      <w:r>
        <w:rPr>
          <w:rFonts w:ascii="Arial" w:hAnsi="Arial" w:cs="Arial"/>
        </w:rPr>
        <w:t xml:space="preserve"> occur through the subject’s primary care provider</w:t>
      </w:r>
      <w:r w:rsidR="00BC1463">
        <w:rPr>
          <w:rFonts w:ascii="Arial" w:hAnsi="Arial" w:cs="Arial"/>
        </w:rPr>
        <w:t xml:space="preserve"> unless the care provider has </w:t>
      </w:r>
      <w:r w:rsidR="000B64FC">
        <w:rPr>
          <w:rFonts w:ascii="Arial" w:hAnsi="Arial" w:cs="Arial"/>
        </w:rPr>
        <w:t>granted permission for an alternate contact route</w:t>
      </w:r>
      <w:r w:rsidR="008F45B6">
        <w:rPr>
          <w:rFonts w:ascii="Arial" w:hAnsi="Arial" w:cs="Arial"/>
        </w:rPr>
        <w:t>.</w:t>
      </w:r>
      <w:r w:rsidR="00B815FF">
        <w:rPr>
          <w:rFonts w:ascii="Arial" w:hAnsi="Arial" w:cs="Arial"/>
        </w:rPr>
        <w:t xml:space="preserve">  This </w:t>
      </w:r>
      <w:r w:rsidR="000B64FC">
        <w:rPr>
          <w:rFonts w:ascii="Arial" w:hAnsi="Arial" w:cs="Arial"/>
        </w:rPr>
        <w:t xml:space="preserve">reflects </w:t>
      </w:r>
      <w:r w:rsidR="00B815FF">
        <w:rPr>
          <w:rFonts w:ascii="Arial" w:hAnsi="Arial" w:cs="Arial"/>
        </w:rPr>
        <w:t>generally policy requirement</w:t>
      </w:r>
      <w:r w:rsidR="000B64FC">
        <w:rPr>
          <w:rFonts w:ascii="Arial" w:hAnsi="Arial" w:cs="Arial"/>
        </w:rPr>
        <w:t>s</w:t>
      </w:r>
      <w:r w:rsidR="00B815FF">
        <w:rPr>
          <w:rFonts w:ascii="Arial" w:hAnsi="Arial" w:cs="Arial"/>
        </w:rPr>
        <w:t xml:space="preserve"> of primary care provider</w:t>
      </w:r>
      <w:r w:rsidR="000B64FC">
        <w:rPr>
          <w:rFonts w:ascii="Arial" w:hAnsi="Arial" w:cs="Arial"/>
        </w:rPr>
        <w:t>s</w:t>
      </w:r>
      <w:r w:rsidR="00B815FF">
        <w:rPr>
          <w:rFonts w:ascii="Arial" w:hAnsi="Arial" w:cs="Arial"/>
        </w:rPr>
        <w:t xml:space="preserve"> and is not a HIPAA requirement.</w:t>
      </w:r>
    </w:p>
    <w:p w14:paraId="0D0B940D" w14:textId="77777777" w:rsidR="008F45B6" w:rsidRDefault="008F45B6">
      <w:pPr>
        <w:rPr>
          <w:rFonts w:ascii="Arial" w:hAnsi="Arial" w:cs="Arial"/>
          <w:snapToGrid w:val="0"/>
        </w:rPr>
      </w:pPr>
    </w:p>
    <w:p w14:paraId="1EECEEE9" w14:textId="77777777" w:rsidR="008F45B6" w:rsidRDefault="008F45B6">
      <w:pPr>
        <w:rPr>
          <w:rFonts w:ascii="Arial" w:hAnsi="Arial" w:cs="Arial"/>
          <w:snapToGrid w:val="0"/>
        </w:rPr>
      </w:pPr>
      <w:r>
        <w:rPr>
          <w:rFonts w:ascii="Arial" w:hAnsi="Arial" w:cs="Arial"/>
          <w:snapToGrid w:val="0"/>
        </w:rPr>
        <w:t>You can address all</w:t>
      </w:r>
      <w:r w:rsidR="00495449">
        <w:rPr>
          <w:rFonts w:ascii="Arial" w:hAnsi="Arial" w:cs="Arial"/>
          <w:snapToGrid w:val="0"/>
        </w:rPr>
        <w:t xml:space="preserve"> of</w:t>
      </w:r>
      <w:r>
        <w:rPr>
          <w:rFonts w:ascii="Arial" w:hAnsi="Arial" w:cs="Arial"/>
          <w:snapToGrid w:val="0"/>
        </w:rPr>
        <w:t xml:space="preserve"> the above criteria by completing and signing the </w:t>
      </w:r>
      <w:r w:rsidR="00970FD0">
        <w:rPr>
          <w:rFonts w:ascii="Arial" w:hAnsi="Arial" w:cs="Arial"/>
          <w:snapToGrid w:val="0"/>
        </w:rPr>
        <w:t xml:space="preserve">Limited </w:t>
      </w:r>
      <w:r>
        <w:rPr>
          <w:rFonts w:ascii="Arial" w:hAnsi="Arial" w:cs="Arial"/>
          <w:snapToGrid w:val="0"/>
        </w:rPr>
        <w:t>Waiver of Authorization form and submit</w:t>
      </w:r>
      <w:r w:rsidR="002022FF">
        <w:rPr>
          <w:rFonts w:ascii="Arial" w:hAnsi="Arial" w:cs="Arial"/>
          <w:snapToGrid w:val="0"/>
        </w:rPr>
        <w:t>ting it to the IRB for review.</w:t>
      </w:r>
    </w:p>
    <w:p w14:paraId="0E27B00A" w14:textId="77777777" w:rsidR="00DA4DBC" w:rsidRDefault="008F45B6">
      <w:pPr>
        <w:jc w:val="center"/>
        <w:rPr>
          <w:rFonts w:ascii="Arial" w:hAnsi="Arial" w:cs="Arial"/>
          <w:sz w:val="24"/>
        </w:rPr>
      </w:pPr>
      <w:r>
        <w:rPr>
          <w:rFonts w:ascii="Arial" w:hAnsi="Arial" w:cs="Arial"/>
          <w:sz w:val="24"/>
        </w:rPr>
        <w:br w:type="page"/>
      </w:r>
    </w:p>
    <w:p w14:paraId="2CDD9A7F" w14:textId="77777777" w:rsidR="008F45B6" w:rsidRDefault="008F45B6">
      <w:pPr>
        <w:jc w:val="center"/>
        <w:rPr>
          <w:rFonts w:ascii="Arial" w:hAnsi="Arial" w:cs="Arial"/>
          <w:sz w:val="24"/>
        </w:rPr>
      </w:pPr>
      <w:r>
        <w:rPr>
          <w:rFonts w:ascii="Arial" w:hAnsi="Arial" w:cs="Arial"/>
          <w:sz w:val="24"/>
        </w:rPr>
        <w:lastRenderedPageBreak/>
        <w:t xml:space="preserve">UNIVERSITY AT </w:t>
      </w:r>
      <w:smartTag w:uri="urn:schemas-microsoft-com:office:smarttags" w:element="PlaceType">
        <w:smartTag w:uri="urn:schemas-microsoft-com:office:smarttags" w:element="place">
          <w:r>
            <w:rPr>
              <w:rFonts w:ascii="Arial" w:hAnsi="Arial" w:cs="Arial"/>
              <w:sz w:val="24"/>
            </w:rPr>
            <w:t>BUFFALO</w:t>
          </w:r>
        </w:smartTag>
      </w:smartTag>
    </w:p>
    <w:p w14:paraId="7EF3284B" w14:textId="77777777" w:rsidR="008F45B6" w:rsidRDefault="008F45B6">
      <w:pPr>
        <w:jc w:val="center"/>
        <w:rPr>
          <w:rFonts w:ascii="Arial" w:hAnsi="Arial" w:cs="Arial"/>
          <w:sz w:val="24"/>
        </w:rPr>
      </w:pPr>
      <w:r>
        <w:rPr>
          <w:rFonts w:ascii="Arial" w:hAnsi="Arial" w:cs="Arial"/>
          <w:sz w:val="24"/>
        </w:rPr>
        <w:t>HUMAN RESEARCH PROTECTIONS PROGRAM</w:t>
      </w:r>
    </w:p>
    <w:p w14:paraId="60061E4C" w14:textId="77777777" w:rsidR="008F45B6" w:rsidRDefault="008F45B6">
      <w:pPr>
        <w:jc w:val="center"/>
        <w:rPr>
          <w:rFonts w:ascii="Arial" w:hAnsi="Arial" w:cs="Arial"/>
          <w:b/>
          <w:bCs/>
          <w:sz w:val="24"/>
        </w:rPr>
      </w:pPr>
    </w:p>
    <w:p w14:paraId="25697FAC" w14:textId="77777777" w:rsidR="006F2A7F" w:rsidRDefault="006F2A7F" w:rsidP="006F2A7F">
      <w:pPr>
        <w:jc w:val="center"/>
        <w:rPr>
          <w:rFonts w:ascii="Arial" w:hAnsi="Arial" w:cs="Arial"/>
          <w:b/>
          <w:bCs/>
          <w:sz w:val="24"/>
        </w:rPr>
      </w:pPr>
      <w:r>
        <w:rPr>
          <w:rFonts w:ascii="Arial" w:hAnsi="Arial" w:cs="Arial"/>
          <w:b/>
          <w:bCs/>
          <w:sz w:val="24"/>
        </w:rPr>
        <w:t xml:space="preserve">Request for </w:t>
      </w:r>
      <w:r w:rsidR="00371EC2">
        <w:rPr>
          <w:rFonts w:ascii="Arial" w:hAnsi="Arial" w:cs="Arial"/>
          <w:b/>
          <w:bCs/>
          <w:sz w:val="24"/>
        </w:rPr>
        <w:t>Limited</w:t>
      </w:r>
      <w:r>
        <w:rPr>
          <w:rFonts w:ascii="Arial" w:hAnsi="Arial" w:cs="Arial"/>
          <w:b/>
          <w:bCs/>
          <w:sz w:val="24"/>
        </w:rPr>
        <w:t xml:space="preserve"> </w:t>
      </w:r>
      <w:r w:rsidRPr="00F70F60">
        <w:rPr>
          <w:rFonts w:ascii="Arial" w:hAnsi="Arial" w:cs="Arial"/>
          <w:b/>
          <w:bCs/>
          <w:i/>
          <w:sz w:val="24"/>
        </w:rPr>
        <w:t>Waiver of the</w:t>
      </w:r>
    </w:p>
    <w:p w14:paraId="1E681A06" w14:textId="77777777" w:rsidR="006F2A7F" w:rsidRPr="00E24C6A" w:rsidRDefault="006F2A7F" w:rsidP="006F2A7F">
      <w:pPr>
        <w:jc w:val="center"/>
        <w:rPr>
          <w:rFonts w:ascii="Arial" w:hAnsi="Arial" w:cs="Arial"/>
          <w:b/>
          <w:bCs/>
          <w:i/>
          <w:sz w:val="24"/>
        </w:rPr>
      </w:pPr>
      <w:r w:rsidRPr="00E24C6A">
        <w:rPr>
          <w:rFonts w:ascii="Arial" w:hAnsi="Arial" w:cs="Arial"/>
          <w:b/>
          <w:bCs/>
          <w:i/>
          <w:sz w:val="24"/>
        </w:rPr>
        <w:t>Authorization for Use of</w:t>
      </w:r>
      <w:r>
        <w:rPr>
          <w:rFonts w:ascii="Arial" w:hAnsi="Arial" w:cs="Arial"/>
          <w:b/>
          <w:bCs/>
          <w:i/>
          <w:sz w:val="24"/>
        </w:rPr>
        <w:t xml:space="preserve"> </w:t>
      </w:r>
      <w:r w:rsidRPr="00E24C6A">
        <w:rPr>
          <w:rFonts w:ascii="Arial" w:hAnsi="Arial" w:cs="Arial"/>
          <w:b/>
          <w:bCs/>
          <w:i/>
          <w:sz w:val="24"/>
        </w:rPr>
        <w:t>Individually Identifiable Health Information</w:t>
      </w:r>
    </w:p>
    <w:p w14:paraId="3FC5DB64" w14:textId="77777777" w:rsidR="006F2A7F" w:rsidRDefault="006F2A7F" w:rsidP="006F2A7F">
      <w:pPr>
        <w:jc w:val="center"/>
        <w:rPr>
          <w:rFonts w:ascii="Arial" w:hAnsi="Arial" w:cs="Arial"/>
          <w:b/>
          <w:bCs/>
          <w:sz w:val="24"/>
        </w:rPr>
      </w:pPr>
      <w:r>
        <w:rPr>
          <w:rFonts w:ascii="Arial" w:hAnsi="Arial" w:cs="Arial"/>
          <w:b/>
          <w:bCs/>
          <w:sz w:val="24"/>
        </w:rPr>
        <w:t>for Subject Recruitment</w:t>
      </w:r>
    </w:p>
    <w:p w14:paraId="44EAFD9C" w14:textId="77777777" w:rsidR="008F45B6" w:rsidRDefault="008F45B6">
      <w:pPr>
        <w:jc w:val="center"/>
        <w:rPr>
          <w:rFonts w:ascii="Arial" w:hAnsi="Arial" w:cs="Arial"/>
          <w:b/>
          <w:bCs/>
          <w:sz w:val="24"/>
        </w:rPr>
      </w:pPr>
    </w:p>
    <w:p w14:paraId="6C318DBB" w14:textId="77777777" w:rsidR="008F45B6" w:rsidRDefault="008F45B6">
      <w:pPr>
        <w:rPr>
          <w:rFonts w:ascii="Arial" w:hAnsi="Arial" w:cs="Arial"/>
          <w:b/>
          <w:bCs/>
        </w:rPr>
      </w:pPr>
      <w:r>
        <w:rPr>
          <w:rFonts w:ascii="Arial" w:hAnsi="Arial" w:cs="Arial"/>
          <w:b/>
          <w:bCs/>
        </w:rPr>
        <w:t>Investigator: _________________________________________________________________</w:t>
      </w:r>
    </w:p>
    <w:p w14:paraId="4B94D5A5" w14:textId="77777777" w:rsidR="008F45B6" w:rsidRDefault="008F45B6">
      <w:pPr>
        <w:rPr>
          <w:rFonts w:ascii="Arial" w:hAnsi="Arial" w:cs="Arial"/>
          <w:b/>
          <w:bCs/>
        </w:rPr>
      </w:pPr>
    </w:p>
    <w:p w14:paraId="2E53CC9D" w14:textId="77777777" w:rsidR="008F45B6" w:rsidRDefault="008F45B6">
      <w:pPr>
        <w:rPr>
          <w:rFonts w:ascii="Arial" w:hAnsi="Arial" w:cs="Arial"/>
          <w:b/>
          <w:bCs/>
        </w:rPr>
      </w:pPr>
      <w:r>
        <w:rPr>
          <w:rFonts w:ascii="Arial" w:hAnsi="Arial" w:cs="Arial"/>
          <w:b/>
          <w:bCs/>
        </w:rPr>
        <w:t>Project Title: _________________________________________________________________</w:t>
      </w:r>
    </w:p>
    <w:p w14:paraId="3DEEC669" w14:textId="77777777" w:rsidR="008F45B6" w:rsidRDefault="008F45B6">
      <w:pPr>
        <w:rPr>
          <w:rFonts w:ascii="Arial" w:hAnsi="Arial" w:cs="Arial"/>
          <w:b/>
          <w:bCs/>
        </w:rPr>
      </w:pPr>
    </w:p>
    <w:p w14:paraId="1EAD8EC8" w14:textId="77777777" w:rsidR="008F45B6" w:rsidRDefault="008F45B6">
      <w:pPr>
        <w:rPr>
          <w:rFonts w:ascii="Arial" w:hAnsi="Arial" w:cs="Arial"/>
          <w:b/>
          <w:bCs/>
        </w:rPr>
      </w:pPr>
      <w:r>
        <w:rPr>
          <w:rFonts w:ascii="Arial" w:hAnsi="Arial" w:cs="Arial"/>
          <w:b/>
          <w:bCs/>
        </w:rPr>
        <w:t>____________________________________________________________________________</w:t>
      </w:r>
    </w:p>
    <w:p w14:paraId="3656B9AB" w14:textId="77777777" w:rsidR="008F45B6" w:rsidRDefault="008F45B6">
      <w:pPr>
        <w:rPr>
          <w:rFonts w:ascii="Arial" w:hAnsi="Arial" w:cs="Arial"/>
          <w:b/>
          <w:bCs/>
        </w:rPr>
      </w:pPr>
    </w:p>
    <w:p w14:paraId="6BE755A6" w14:textId="77777777" w:rsidR="008F45B6" w:rsidRDefault="008F45B6">
      <w:pPr>
        <w:rPr>
          <w:rFonts w:ascii="Arial" w:hAnsi="Arial" w:cs="Arial"/>
          <w:b/>
          <w:bCs/>
        </w:rPr>
      </w:pPr>
      <w:r>
        <w:rPr>
          <w:rFonts w:ascii="Arial" w:hAnsi="Arial" w:cs="Arial"/>
          <w:b/>
          <w:bCs/>
        </w:rPr>
        <w:t>____________________________________________________________________________</w:t>
      </w:r>
    </w:p>
    <w:p w14:paraId="45FB0818" w14:textId="77777777" w:rsidR="008F45B6" w:rsidRDefault="008F45B6">
      <w:pPr>
        <w:rPr>
          <w:rFonts w:ascii="Arial" w:hAnsi="Arial" w:cs="Arial"/>
          <w:b/>
          <w:bCs/>
        </w:rPr>
      </w:pPr>
    </w:p>
    <w:p w14:paraId="049F31CB" w14:textId="77777777" w:rsidR="008F45B6" w:rsidRDefault="008F45B6"/>
    <w:p w14:paraId="39128C71" w14:textId="77777777" w:rsidR="008F45B6" w:rsidRDefault="008F45B6">
      <w:pPr>
        <w:rPr>
          <w:rFonts w:ascii="Arial" w:hAnsi="Arial" w:cs="Arial"/>
          <w:b/>
          <w:bCs/>
        </w:rPr>
      </w:pPr>
      <w:r>
        <w:rPr>
          <w:rFonts w:ascii="Arial" w:hAnsi="Arial" w:cs="Arial"/>
          <w:b/>
          <w:bCs/>
        </w:rPr>
        <w:t>1. Describe the specific types of Individually Identifiable health information (e.g., name, address</w:t>
      </w:r>
      <w:r w:rsidR="009B7C32">
        <w:rPr>
          <w:rFonts w:ascii="Arial" w:hAnsi="Arial" w:cs="Arial"/>
          <w:b/>
          <w:bCs/>
        </w:rPr>
        <w:t>, elements of medical record</w:t>
      </w:r>
      <w:r>
        <w:rPr>
          <w:rFonts w:ascii="Arial" w:hAnsi="Arial" w:cs="Arial"/>
          <w:b/>
          <w:bCs/>
        </w:rPr>
        <w:t xml:space="preserve">) to be used </w:t>
      </w:r>
      <w:r w:rsidR="006F2A7F">
        <w:rPr>
          <w:rFonts w:ascii="Arial" w:hAnsi="Arial" w:cs="Arial"/>
          <w:b/>
          <w:bCs/>
        </w:rPr>
        <w:t xml:space="preserve">for purposes of subject recruitment to </w:t>
      </w:r>
      <w:r>
        <w:rPr>
          <w:rFonts w:ascii="Arial" w:hAnsi="Arial" w:cs="Arial"/>
          <w:b/>
          <w:bCs/>
        </w:rPr>
        <w:t>this study and where this information will be accessed:</w:t>
      </w:r>
    </w:p>
    <w:p w14:paraId="53128261" w14:textId="77777777" w:rsidR="008F45B6" w:rsidRDefault="008F45B6">
      <w:pPr>
        <w:rPr>
          <w:rFonts w:ascii="Arial" w:hAnsi="Arial" w:cs="Arial"/>
          <w:b/>
          <w:bCs/>
        </w:rPr>
      </w:pPr>
    </w:p>
    <w:p w14:paraId="62486C05" w14:textId="77777777" w:rsidR="00C860E7" w:rsidRDefault="00C860E7">
      <w:pPr>
        <w:rPr>
          <w:rFonts w:ascii="Arial" w:hAnsi="Arial" w:cs="Arial"/>
          <w:b/>
          <w:bCs/>
        </w:rPr>
      </w:pPr>
    </w:p>
    <w:p w14:paraId="4101652C" w14:textId="77777777" w:rsidR="008F45B6" w:rsidRDefault="008F45B6">
      <w:pPr>
        <w:rPr>
          <w:rFonts w:ascii="Arial" w:hAnsi="Arial" w:cs="Arial"/>
          <w:b/>
          <w:bCs/>
        </w:rPr>
      </w:pPr>
    </w:p>
    <w:p w14:paraId="152D6AC6" w14:textId="77777777" w:rsidR="008F45B6" w:rsidRDefault="008F45B6">
      <w:pPr>
        <w:rPr>
          <w:rFonts w:ascii="Arial" w:hAnsi="Arial" w:cs="Arial"/>
          <w:b/>
          <w:bCs/>
        </w:rPr>
      </w:pPr>
      <w:r>
        <w:rPr>
          <w:rFonts w:ascii="Arial" w:hAnsi="Arial" w:cs="Arial"/>
          <w:b/>
          <w:bCs/>
        </w:rPr>
        <w:t>2. Explain why th</w:t>
      </w:r>
      <w:r w:rsidR="001A6A0C">
        <w:rPr>
          <w:rFonts w:ascii="Arial" w:hAnsi="Arial" w:cs="Arial"/>
          <w:b/>
          <w:bCs/>
        </w:rPr>
        <w:t xml:space="preserve">e recruitment phase of this </w:t>
      </w:r>
      <w:r>
        <w:rPr>
          <w:rFonts w:ascii="Arial" w:hAnsi="Arial" w:cs="Arial"/>
          <w:b/>
          <w:bCs/>
        </w:rPr>
        <w:t>research project cannot be carried out without use of individually identifiable health information</w:t>
      </w:r>
      <w:r w:rsidR="006F2A7F">
        <w:rPr>
          <w:rFonts w:ascii="Arial" w:hAnsi="Arial" w:cs="Arial"/>
          <w:b/>
          <w:bCs/>
        </w:rPr>
        <w:t xml:space="preserve"> </w:t>
      </w:r>
      <w:r>
        <w:rPr>
          <w:rFonts w:ascii="Arial" w:hAnsi="Arial" w:cs="Arial"/>
          <w:b/>
          <w:bCs/>
        </w:rPr>
        <w:t xml:space="preserve">(why is </w:t>
      </w:r>
      <w:r w:rsidR="006F2A7F">
        <w:rPr>
          <w:rFonts w:ascii="Arial" w:hAnsi="Arial" w:cs="Arial"/>
          <w:b/>
          <w:bCs/>
        </w:rPr>
        <w:t xml:space="preserve">seeking a signed authorization </w:t>
      </w:r>
      <w:r w:rsidR="001A6A0C">
        <w:rPr>
          <w:rFonts w:ascii="Arial" w:hAnsi="Arial" w:cs="Arial"/>
          <w:b/>
          <w:bCs/>
        </w:rPr>
        <w:t xml:space="preserve">prior to </w:t>
      </w:r>
      <w:r w:rsidR="006F2A7F">
        <w:rPr>
          <w:rFonts w:ascii="Arial" w:hAnsi="Arial" w:cs="Arial"/>
          <w:b/>
          <w:bCs/>
        </w:rPr>
        <w:t>recruitment not practicable?</w:t>
      </w:r>
      <w:r>
        <w:rPr>
          <w:rFonts w:ascii="Arial" w:hAnsi="Arial" w:cs="Arial"/>
          <w:b/>
          <w:bCs/>
        </w:rPr>
        <w:t xml:space="preserve">). </w:t>
      </w:r>
    </w:p>
    <w:p w14:paraId="4B99056E" w14:textId="77777777" w:rsidR="008F45B6" w:rsidRDefault="008F45B6">
      <w:pPr>
        <w:rPr>
          <w:rFonts w:ascii="Arial" w:hAnsi="Arial" w:cs="Arial"/>
          <w:b/>
          <w:bCs/>
        </w:rPr>
      </w:pPr>
    </w:p>
    <w:p w14:paraId="1299C43A" w14:textId="77777777" w:rsidR="00C860E7" w:rsidRDefault="00C860E7">
      <w:pPr>
        <w:rPr>
          <w:rFonts w:ascii="Arial" w:hAnsi="Arial" w:cs="Arial"/>
          <w:b/>
          <w:bCs/>
        </w:rPr>
      </w:pPr>
    </w:p>
    <w:p w14:paraId="4DDBEF00" w14:textId="77777777" w:rsidR="00DA4DBC" w:rsidRDefault="00DA4DBC">
      <w:pPr>
        <w:rPr>
          <w:rFonts w:ascii="Arial" w:hAnsi="Arial" w:cs="Arial"/>
          <w:b/>
          <w:bCs/>
        </w:rPr>
      </w:pPr>
    </w:p>
    <w:p w14:paraId="12B76B07" w14:textId="77777777" w:rsidR="008F45B6" w:rsidRDefault="006F2A7F">
      <w:pPr>
        <w:rPr>
          <w:rFonts w:ascii="Arial" w:hAnsi="Arial" w:cs="Arial"/>
          <w:b/>
          <w:bCs/>
        </w:rPr>
      </w:pPr>
      <w:r>
        <w:rPr>
          <w:rFonts w:ascii="Arial" w:hAnsi="Arial" w:cs="Arial"/>
          <w:b/>
          <w:bCs/>
        </w:rPr>
        <w:t>3</w:t>
      </w:r>
      <w:r w:rsidR="008F45B6">
        <w:rPr>
          <w:rFonts w:ascii="Arial" w:hAnsi="Arial" w:cs="Arial"/>
          <w:b/>
          <w:bCs/>
        </w:rPr>
        <w:t xml:space="preserve">. Describe the protections that will be put in place to protect the privacy of individually identifiable health information </w:t>
      </w:r>
      <w:r w:rsidR="00465A6A">
        <w:rPr>
          <w:rFonts w:ascii="Arial" w:hAnsi="Arial" w:cs="Arial"/>
          <w:b/>
          <w:bCs/>
        </w:rPr>
        <w:t>acquired</w:t>
      </w:r>
      <w:r w:rsidR="001A6A0C">
        <w:rPr>
          <w:rFonts w:ascii="Arial" w:hAnsi="Arial" w:cs="Arial"/>
          <w:b/>
          <w:bCs/>
        </w:rPr>
        <w:t xml:space="preserve"> with a limited waiver</w:t>
      </w:r>
      <w:r w:rsidR="008F45B6">
        <w:rPr>
          <w:rFonts w:ascii="Arial" w:hAnsi="Arial" w:cs="Arial"/>
          <w:b/>
          <w:bCs/>
        </w:rPr>
        <w:t>.  What steps will be taken to help prevent</w:t>
      </w:r>
      <w:r w:rsidR="001A6A0C">
        <w:rPr>
          <w:rFonts w:ascii="Arial" w:hAnsi="Arial" w:cs="Arial"/>
          <w:b/>
          <w:bCs/>
        </w:rPr>
        <w:t xml:space="preserve"> accidental use or </w:t>
      </w:r>
      <w:r w:rsidR="008F45B6">
        <w:rPr>
          <w:rFonts w:ascii="Arial" w:hAnsi="Arial" w:cs="Arial"/>
          <w:b/>
          <w:bCs/>
        </w:rPr>
        <w:t>disclosure</w:t>
      </w:r>
      <w:r w:rsidR="001A6A0C">
        <w:rPr>
          <w:rFonts w:ascii="Arial" w:hAnsi="Arial" w:cs="Arial"/>
          <w:b/>
          <w:bCs/>
        </w:rPr>
        <w:t xml:space="preserve"> of the information?  </w:t>
      </w:r>
      <w:r w:rsidR="008F45B6">
        <w:rPr>
          <w:rFonts w:ascii="Arial" w:hAnsi="Arial" w:cs="Arial"/>
          <w:b/>
          <w:bCs/>
        </w:rPr>
        <w:t xml:space="preserve">This includes information maintained or communicated in electronic, written and oral form. </w:t>
      </w:r>
    </w:p>
    <w:p w14:paraId="3461D779" w14:textId="77777777" w:rsidR="008F45B6" w:rsidRDefault="008F45B6">
      <w:pPr>
        <w:rPr>
          <w:rFonts w:ascii="Arial" w:hAnsi="Arial" w:cs="Arial"/>
          <w:b/>
          <w:bCs/>
        </w:rPr>
      </w:pPr>
    </w:p>
    <w:p w14:paraId="3CF2D8B6" w14:textId="77777777" w:rsidR="00C860E7" w:rsidRDefault="00C860E7">
      <w:pPr>
        <w:rPr>
          <w:rFonts w:ascii="Arial" w:hAnsi="Arial" w:cs="Arial"/>
          <w:b/>
          <w:bCs/>
        </w:rPr>
      </w:pPr>
    </w:p>
    <w:p w14:paraId="0FB78278" w14:textId="77777777" w:rsidR="00C860E7" w:rsidRDefault="00C860E7">
      <w:pPr>
        <w:rPr>
          <w:rFonts w:ascii="Arial" w:hAnsi="Arial" w:cs="Arial"/>
          <w:b/>
          <w:bCs/>
        </w:rPr>
      </w:pPr>
    </w:p>
    <w:p w14:paraId="0892CBD7" w14:textId="77777777" w:rsidR="008F45B6" w:rsidRDefault="00465A6A">
      <w:pPr>
        <w:rPr>
          <w:rFonts w:ascii="Arial" w:hAnsi="Arial" w:cs="Arial"/>
          <w:b/>
          <w:bCs/>
        </w:rPr>
      </w:pPr>
      <w:r>
        <w:rPr>
          <w:rFonts w:ascii="Arial" w:hAnsi="Arial" w:cs="Arial"/>
          <w:b/>
          <w:bCs/>
        </w:rPr>
        <w:t>4</w:t>
      </w:r>
      <w:r w:rsidR="008F45B6">
        <w:rPr>
          <w:rFonts w:ascii="Arial" w:hAnsi="Arial" w:cs="Arial"/>
          <w:b/>
          <w:bCs/>
        </w:rPr>
        <w:t xml:space="preserve">. Describe your plan to assure that the individually identifiable health information </w:t>
      </w:r>
      <w:r w:rsidR="001A6A0C">
        <w:rPr>
          <w:rFonts w:ascii="Arial" w:hAnsi="Arial" w:cs="Arial"/>
          <w:b/>
          <w:bCs/>
        </w:rPr>
        <w:t xml:space="preserve">acquired with a limited waiver </w:t>
      </w:r>
      <w:r w:rsidR="008F45B6">
        <w:rPr>
          <w:rFonts w:ascii="Arial" w:hAnsi="Arial" w:cs="Arial"/>
          <w:b/>
          <w:bCs/>
        </w:rPr>
        <w:t xml:space="preserve">will not be re-used or disclosed for </w:t>
      </w:r>
      <w:r w:rsidR="001A6A0C">
        <w:rPr>
          <w:rFonts w:ascii="Arial" w:hAnsi="Arial" w:cs="Arial"/>
          <w:b/>
          <w:bCs/>
        </w:rPr>
        <w:t>any purpose other than subject recruitment in this study</w:t>
      </w:r>
      <w:r w:rsidR="008F45B6">
        <w:rPr>
          <w:rFonts w:ascii="Arial" w:hAnsi="Arial" w:cs="Arial"/>
          <w:b/>
          <w:bCs/>
        </w:rPr>
        <w:t>.</w:t>
      </w:r>
    </w:p>
    <w:p w14:paraId="1FC39945" w14:textId="77777777" w:rsidR="008F45B6" w:rsidRDefault="008F45B6">
      <w:pPr>
        <w:rPr>
          <w:rFonts w:ascii="Arial" w:hAnsi="Arial" w:cs="Arial"/>
          <w:b/>
          <w:bCs/>
        </w:rPr>
      </w:pPr>
    </w:p>
    <w:p w14:paraId="0562CB0E" w14:textId="77777777" w:rsidR="00C860E7" w:rsidRDefault="00C860E7">
      <w:pPr>
        <w:rPr>
          <w:rFonts w:ascii="Arial" w:hAnsi="Arial" w:cs="Arial"/>
          <w:b/>
          <w:bCs/>
        </w:rPr>
      </w:pPr>
    </w:p>
    <w:p w14:paraId="34CE0A41" w14:textId="77777777" w:rsidR="00C860E7" w:rsidRDefault="00C860E7">
      <w:pPr>
        <w:rPr>
          <w:rFonts w:ascii="Arial" w:hAnsi="Arial" w:cs="Arial"/>
          <w:b/>
          <w:bCs/>
        </w:rPr>
      </w:pPr>
    </w:p>
    <w:p w14:paraId="2FBD02FA" w14:textId="77777777" w:rsidR="008F45B6" w:rsidRDefault="00465A6A">
      <w:pPr>
        <w:rPr>
          <w:rFonts w:ascii="Arial" w:hAnsi="Arial" w:cs="Arial"/>
        </w:rPr>
      </w:pPr>
      <w:r>
        <w:rPr>
          <w:rFonts w:ascii="Arial" w:hAnsi="Arial" w:cs="Arial"/>
          <w:b/>
          <w:bCs/>
        </w:rPr>
        <w:t>5</w:t>
      </w:r>
      <w:r w:rsidR="008F45B6">
        <w:rPr>
          <w:rFonts w:ascii="Arial" w:hAnsi="Arial" w:cs="Arial"/>
          <w:b/>
          <w:bCs/>
        </w:rPr>
        <w:t>.  Describe your plan to destroy the personal identifiers</w:t>
      </w:r>
      <w:r w:rsidR="001A6A0C">
        <w:rPr>
          <w:rFonts w:ascii="Arial" w:hAnsi="Arial" w:cs="Arial"/>
          <w:b/>
          <w:bCs/>
        </w:rPr>
        <w:t xml:space="preserve"> acquired with a limited waiver</w:t>
      </w:r>
      <w:r w:rsidR="008F45B6">
        <w:rPr>
          <w:rFonts w:ascii="Arial" w:hAnsi="Arial" w:cs="Arial"/>
          <w:b/>
          <w:bCs/>
        </w:rPr>
        <w:t xml:space="preserve"> at the earliest opportunity or your justification for the need to retain personal identifiers.</w:t>
      </w:r>
      <w:r w:rsidR="008D761C">
        <w:rPr>
          <w:rFonts w:ascii="Arial" w:hAnsi="Arial" w:cs="Arial"/>
          <w:b/>
          <w:bCs/>
        </w:rPr>
        <w:t xml:space="preserve">  Be sure to a</w:t>
      </w:r>
      <w:r>
        <w:rPr>
          <w:rFonts w:ascii="Arial" w:hAnsi="Arial" w:cs="Arial"/>
          <w:b/>
          <w:bCs/>
        </w:rPr>
        <w:t>ddress</w:t>
      </w:r>
      <w:r w:rsidR="008D761C">
        <w:rPr>
          <w:rFonts w:ascii="Arial" w:hAnsi="Arial" w:cs="Arial"/>
          <w:b/>
          <w:bCs/>
        </w:rPr>
        <w:t xml:space="preserve"> this for</w:t>
      </w:r>
      <w:r>
        <w:rPr>
          <w:rFonts w:ascii="Arial" w:hAnsi="Arial" w:cs="Arial"/>
          <w:b/>
          <w:bCs/>
        </w:rPr>
        <w:t xml:space="preserve"> subjects that decline to participate</w:t>
      </w:r>
      <w:r w:rsidR="008D761C">
        <w:rPr>
          <w:rFonts w:ascii="Arial" w:hAnsi="Arial" w:cs="Arial"/>
          <w:b/>
          <w:bCs/>
        </w:rPr>
        <w:t xml:space="preserve"> as well as for </w:t>
      </w:r>
      <w:r>
        <w:rPr>
          <w:rFonts w:ascii="Arial" w:hAnsi="Arial" w:cs="Arial"/>
          <w:b/>
          <w:bCs/>
        </w:rPr>
        <w:t>subjects that agree to participate in the study.</w:t>
      </w:r>
    </w:p>
    <w:p w14:paraId="62EBF3C5" w14:textId="77777777" w:rsidR="008F45B6" w:rsidRDefault="008F45B6">
      <w:pPr>
        <w:rPr>
          <w:rFonts w:ascii="Arial" w:hAnsi="Arial" w:cs="Arial"/>
        </w:rPr>
      </w:pPr>
    </w:p>
    <w:p w14:paraId="6D98A12B" w14:textId="77777777" w:rsidR="00C860E7" w:rsidRDefault="00C860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D558BC" w:rsidRPr="005E48FD" w14:paraId="05A10197" w14:textId="77777777" w:rsidTr="005E48FD">
        <w:tc>
          <w:tcPr>
            <w:tcW w:w="8856" w:type="dxa"/>
            <w:shd w:val="clear" w:color="auto" w:fill="auto"/>
          </w:tcPr>
          <w:p w14:paraId="70A5EA5D" w14:textId="77777777" w:rsidR="00D558BC" w:rsidRPr="00192DFB" w:rsidRDefault="00A06CD4" w:rsidP="00192DFB">
            <w:pPr>
              <w:rPr>
                <w:rFonts w:ascii="Arial" w:hAnsi="Arial" w:cs="Arial"/>
                <w:b/>
                <w:bCs/>
              </w:rPr>
            </w:pPr>
            <w:r w:rsidRPr="00A06CD4">
              <w:rPr>
                <w:rFonts w:ascii="Arial" w:hAnsi="Arial" w:cs="Arial"/>
                <w:b/>
                <w:bCs/>
              </w:rPr>
              <w:t xml:space="preserve">PRINCIPAL INVESTIGATOR:  </w:t>
            </w:r>
            <w:r w:rsidR="00D558BC" w:rsidRPr="00A06CD4">
              <w:rPr>
                <w:rFonts w:ascii="Arial" w:hAnsi="Arial" w:cs="Arial"/>
                <w:b/>
                <w:bCs/>
              </w:rPr>
              <w:t xml:space="preserve">I attest that the use or disclosure of individually identifiable health information will involve no more than a minimal risk to the privacy of the research subjects involved in this study and that the information will not be reused or disclosed to third parties unless required by law or for authorized oversight of the research study.  </w:t>
            </w:r>
          </w:p>
        </w:tc>
      </w:tr>
    </w:tbl>
    <w:p w14:paraId="2946DB82" w14:textId="77777777" w:rsidR="00C860E7" w:rsidRDefault="00C860E7">
      <w:pPr>
        <w:rPr>
          <w:rFonts w:ascii="Arial" w:hAnsi="Arial" w:cs="Arial"/>
        </w:rPr>
      </w:pPr>
    </w:p>
    <w:p w14:paraId="5997CC1D" w14:textId="77777777" w:rsidR="008F45B6" w:rsidRDefault="008F45B6">
      <w:pPr>
        <w:rPr>
          <w:rFonts w:ascii="Arial" w:hAnsi="Arial" w:cs="Arial"/>
          <w:b/>
          <w:bCs/>
        </w:rPr>
      </w:pPr>
    </w:p>
    <w:sectPr w:rsidR="008F45B6" w:rsidSect="001E53DA">
      <w:headerReference w:type="default" r:id="rId8"/>
      <w:pgSz w:w="12240" w:h="15840"/>
      <w:pgMar w:top="1008" w:right="1800" w:bottom="1008" w:left="180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FD37" w14:textId="77777777" w:rsidR="00BD0DAA" w:rsidRDefault="00BD0DAA">
      <w:r>
        <w:separator/>
      </w:r>
    </w:p>
  </w:endnote>
  <w:endnote w:type="continuationSeparator" w:id="0">
    <w:p w14:paraId="6B699379" w14:textId="77777777" w:rsidR="00BD0DAA" w:rsidRDefault="00BD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F23F" w14:textId="77777777" w:rsidR="00BD0DAA" w:rsidRDefault="00BD0DAA">
      <w:r>
        <w:separator/>
      </w:r>
    </w:p>
  </w:footnote>
  <w:footnote w:type="continuationSeparator" w:id="0">
    <w:p w14:paraId="1F72F646" w14:textId="77777777" w:rsidR="00BD0DAA" w:rsidRDefault="00BD0DAA">
      <w:r>
        <w:continuationSeparator/>
      </w:r>
    </w:p>
  </w:footnote>
  <w:footnote w:id="1">
    <w:p w14:paraId="2521A1E8" w14:textId="77777777" w:rsidR="00913A43" w:rsidRDefault="00913A43">
      <w:pPr>
        <w:pStyle w:val="FootnoteText"/>
      </w:pPr>
      <w:r>
        <w:rPr>
          <w:rStyle w:val="FootnoteReference"/>
        </w:rPr>
        <w:footnoteRef/>
      </w:r>
      <w:r>
        <w:t xml:space="preserve"> HIPAA does not define this term and leaves its meaning to the discretion of the IRB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3BA7" w14:textId="77777777" w:rsidR="00A06CD4" w:rsidRPr="00A06CD4" w:rsidRDefault="001E53DA" w:rsidP="00490572">
    <w:pPr>
      <w:jc w:val="center"/>
      <w:rPr>
        <w:rFonts w:ascii="Arial" w:hAnsi="Arial" w:cs="Arial"/>
        <w:bCs/>
        <w:sz w:val="16"/>
        <w:szCs w:val="16"/>
      </w:rPr>
    </w:pPr>
    <w:r>
      <w:rPr>
        <w:noProof/>
      </w:rPr>
      <w:drawing>
        <wp:anchor distT="0" distB="0" distL="114300" distR="114300" simplePos="0" relativeHeight="251659264" behindDoc="0" locked="0" layoutInCell="1" allowOverlap="1" wp14:anchorId="2C3A7EF2" wp14:editId="5B24C6E8">
          <wp:simplePos x="0" y="0"/>
          <wp:positionH relativeFrom="column">
            <wp:posOffset>733425</wp:posOffset>
          </wp:positionH>
          <wp:positionV relativeFrom="paragraph">
            <wp:posOffset>-733425</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28B"/>
    <w:multiLevelType w:val="hybridMultilevel"/>
    <w:tmpl w:val="9490B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1F0225"/>
    <w:multiLevelType w:val="hybridMultilevel"/>
    <w:tmpl w:val="D37CB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F90A66"/>
    <w:multiLevelType w:val="hybridMultilevel"/>
    <w:tmpl w:val="36360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BD6731"/>
    <w:multiLevelType w:val="hybridMultilevel"/>
    <w:tmpl w:val="2984F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CE"/>
    <w:rsid w:val="000922BF"/>
    <w:rsid w:val="000B1300"/>
    <w:rsid w:val="000B1E72"/>
    <w:rsid w:val="000B64FC"/>
    <w:rsid w:val="001221D3"/>
    <w:rsid w:val="00192DFB"/>
    <w:rsid w:val="001A6A0C"/>
    <w:rsid w:val="001E53DA"/>
    <w:rsid w:val="002022FF"/>
    <w:rsid w:val="00272D4E"/>
    <w:rsid w:val="002928E9"/>
    <w:rsid w:val="00347521"/>
    <w:rsid w:val="00371EC2"/>
    <w:rsid w:val="0037379B"/>
    <w:rsid w:val="004035BF"/>
    <w:rsid w:val="00403B63"/>
    <w:rsid w:val="004338CF"/>
    <w:rsid w:val="004475B4"/>
    <w:rsid w:val="00465A6A"/>
    <w:rsid w:val="0047261B"/>
    <w:rsid w:val="00490572"/>
    <w:rsid w:val="00495449"/>
    <w:rsid w:val="004A2125"/>
    <w:rsid w:val="004B1685"/>
    <w:rsid w:val="004F3B6E"/>
    <w:rsid w:val="0050151B"/>
    <w:rsid w:val="00596029"/>
    <w:rsid w:val="005E48FD"/>
    <w:rsid w:val="00601320"/>
    <w:rsid w:val="0062390A"/>
    <w:rsid w:val="00636CA3"/>
    <w:rsid w:val="00693BFD"/>
    <w:rsid w:val="006F2A7F"/>
    <w:rsid w:val="007441D6"/>
    <w:rsid w:val="00761642"/>
    <w:rsid w:val="0077714B"/>
    <w:rsid w:val="007B5F9A"/>
    <w:rsid w:val="007E3DD9"/>
    <w:rsid w:val="007F2E9E"/>
    <w:rsid w:val="008050D7"/>
    <w:rsid w:val="0082573D"/>
    <w:rsid w:val="008D761C"/>
    <w:rsid w:val="008F45B6"/>
    <w:rsid w:val="00913A43"/>
    <w:rsid w:val="0093628C"/>
    <w:rsid w:val="00970FD0"/>
    <w:rsid w:val="009853CF"/>
    <w:rsid w:val="009B7C32"/>
    <w:rsid w:val="00A029A9"/>
    <w:rsid w:val="00A06CD4"/>
    <w:rsid w:val="00AC2FCD"/>
    <w:rsid w:val="00B10CA5"/>
    <w:rsid w:val="00B149D6"/>
    <w:rsid w:val="00B70FBA"/>
    <w:rsid w:val="00B815FF"/>
    <w:rsid w:val="00BC1463"/>
    <w:rsid w:val="00BD0DAA"/>
    <w:rsid w:val="00BE2EA0"/>
    <w:rsid w:val="00BE36AF"/>
    <w:rsid w:val="00BF3A4A"/>
    <w:rsid w:val="00C00037"/>
    <w:rsid w:val="00C35C67"/>
    <w:rsid w:val="00C538E1"/>
    <w:rsid w:val="00C737EB"/>
    <w:rsid w:val="00C860E7"/>
    <w:rsid w:val="00CB6098"/>
    <w:rsid w:val="00CD0F08"/>
    <w:rsid w:val="00CE3A32"/>
    <w:rsid w:val="00D148FF"/>
    <w:rsid w:val="00D17EF4"/>
    <w:rsid w:val="00D259B6"/>
    <w:rsid w:val="00D558BC"/>
    <w:rsid w:val="00D6083E"/>
    <w:rsid w:val="00DA4DBC"/>
    <w:rsid w:val="00DD66E3"/>
    <w:rsid w:val="00E24433"/>
    <w:rsid w:val="00E24C6A"/>
    <w:rsid w:val="00E46056"/>
    <w:rsid w:val="00E606D3"/>
    <w:rsid w:val="00EC30DD"/>
    <w:rsid w:val="00ED7ECE"/>
    <w:rsid w:val="00F1380F"/>
    <w:rsid w:val="00F273DD"/>
    <w:rsid w:val="00F504F4"/>
    <w:rsid w:val="00F6125C"/>
    <w:rsid w:val="00F70F60"/>
    <w:rsid w:val="00FA0F02"/>
    <w:rsid w:val="1B33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5E463BD"/>
  <w15:docId w15:val="{661CE084-448E-4C13-9803-65977130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1E72"/>
    <w:pPr>
      <w:tabs>
        <w:tab w:val="center" w:pos="4320"/>
        <w:tab w:val="right" w:pos="8640"/>
      </w:tabs>
    </w:pPr>
  </w:style>
  <w:style w:type="paragraph" w:styleId="Footer">
    <w:name w:val="footer"/>
    <w:basedOn w:val="Normal"/>
    <w:rsid w:val="000B1E72"/>
    <w:pPr>
      <w:tabs>
        <w:tab w:val="center" w:pos="4320"/>
        <w:tab w:val="right" w:pos="8640"/>
      </w:tabs>
    </w:pPr>
  </w:style>
  <w:style w:type="paragraph" w:styleId="Revision">
    <w:name w:val="Revision"/>
    <w:hidden/>
    <w:uiPriority w:val="99"/>
    <w:semiHidden/>
    <w:rsid w:val="00495449"/>
  </w:style>
  <w:style w:type="paragraph" w:styleId="BalloonText">
    <w:name w:val="Balloon Text"/>
    <w:basedOn w:val="Normal"/>
    <w:link w:val="BalloonTextChar"/>
    <w:uiPriority w:val="99"/>
    <w:semiHidden/>
    <w:unhideWhenUsed/>
    <w:rsid w:val="00495449"/>
    <w:rPr>
      <w:rFonts w:ascii="Tahoma" w:hAnsi="Tahoma" w:cs="Tahoma"/>
      <w:sz w:val="16"/>
      <w:szCs w:val="16"/>
    </w:rPr>
  </w:style>
  <w:style w:type="character" w:customStyle="1" w:styleId="BalloonTextChar">
    <w:name w:val="Balloon Text Char"/>
    <w:link w:val="BalloonText"/>
    <w:uiPriority w:val="99"/>
    <w:semiHidden/>
    <w:rsid w:val="00495449"/>
    <w:rPr>
      <w:rFonts w:ascii="Tahoma" w:hAnsi="Tahoma" w:cs="Tahoma"/>
      <w:sz w:val="16"/>
      <w:szCs w:val="16"/>
    </w:rPr>
  </w:style>
  <w:style w:type="paragraph" w:styleId="FootnoteText">
    <w:name w:val="footnote text"/>
    <w:basedOn w:val="Normal"/>
    <w:link w:val="FootnoteTextChar"/>
    <w:uiPriority w:val="99"/>
    <w:semiHidden/>
    <w:unhideWhenUsed/>
    <w:rsid w:val="00913A43"/>
  </w:style>
  <w:style w:type="character" w:customStyle="1" w:styleId="FootnoteTextChar">
    <w:name w:val="Footnote Text Char"/>
    <w:basedOn w:val="DefaultParagraphFont"/>
    <w:link w:val="FootnoteText"/>
    <w:uiPriority w:val="99"/>
    <w:semiHidden/>
    <w:rsid w:val="00913A43"/>
  </w:style>
  <w:style w:type="character" w:styleId="FootnoteReference">
    <w:name w:val="footnote reference"/>
    <w:uiPriority w:val="99"/>
    <w:semiHidden/>
    <w:unhideWhenUsed/>
    <w:rsid w:val="00913A43"/>
    <w:rPr>
      <w:vertAlign w:val="superscript"/>
    </w:rPr>
  </w:style>
  <w:style w:type="table" w:styleId="TableGrid">
    <w:name w:val="Table Grid"/>
    <w:basedOn w:val="TableNormal"/>
    <w:rsid w:val="00D5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16532">
      <w:bodyDiv w:val="1"/>
      <w:marLeft w:val="0"/>
      <w:marRight w:val="0"/>
      <w:marTop w:val="0"/>
      <w:marBottom w:val="0"/>
      <w:divBdr>
        <w:top w:val="none" w:sz="0" w:space="0" w:color="auto"/>
        <w:left w:val="none" w:sz="0" w:space="0" w:color="auto"/>
        <w:bottom w:val="none" w:sz="0" w:space="0" w:color="auto"/>
        <w:right w:val="none" w:sz="0" w:space="0" w:color="auto"/>
      </w:divBdr>
    </w:div>
    <w:div w:id="18778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B442-A350-4DF3-BD13-F0932C9C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Request for Waiver of Individual Authorizatoin</vt:lpstr>
    </vt:vector>
  </TitlesOfParts>
  <Company>University at Buffalo</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Individual Authorizatoin</dc:title>
  <dc:creator>UB IRB;UB Director of HIPAA Compliance</dc:creator>
  <cp:lastModifiedBy>Karalus, Richard</cp:lastModifiedBy>
  <cp:revision>2</cp:revision>
  <cp:lastPrinted>2003-03-12T16:29:00Z</cp:lastPrinted>
  <dcterms:created xsi:type="dcterms:W3CDTF">2023-12-01T18:57:00Z</dcterms:created>
  <dcterms:modified xsi:type="dcterms:W3CDTF">2023-12-01T18:57:00Z</dcterms:modified>
</cp:coreProperties>
</file>