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FC8B" w14:textId="5CD5A4E0" w:rsidR="002F2991" w:rsidRPr="00A702F8" w:rsidRDefault="00000000" w:rsidP="00272758">
      <w:pPr>
        <w:pBdr>
          <w:bottom w:val="single" w:sz="6" w:space="1" w:color="auto"/>
        </w:pBdr>
        <w:spacing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Quintin Gorman, Jr.</w:t>
      </w:r>
      <w:r>
        <w:rPr>
          <w:b/>
          <w:color w:val="585858"/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61040BA7" w14:textId="77777777" w:rsidR="002F2991" w:rsidRDefault="00000000" w:rsidP="00A702F8">
      <w:pPr>
        <w:spacing w:after="0" w:line="259" w:lineRule="auto"/>
        <w:ind w:left="189" w:right="324"/>
        <w:jc w:val="center"/>
      </w:pPr>
      <w:r>
        <w:t xml:space="preserve">Department of Sociology and Criminology </w:t>
      </w:r>
    </w:p>
    <w:p w14:paraId="733FF77B" w14:textId="77777777" w:rsidR="002F2991" w:rsidRDefault="00000000">
      <w:pPr>
        <w:spacing w:after="0" w:line="259" w:lineRule="auto"/>
        <w:ind w:left="189" w:right="328"/>
        <w:jc w:val="center"/>
      </w:pPr>
      <w:r>
        <w:t xml:space="preserve">University at Buffalo, SUNY </w:t>
      </w:r>
    </w:p>
    <w:p w14:paraId="780631FA" w14:textId="77777777" w:rsidR="002F2991" w:rsidRDefault="00000000">
      <w:pPr>
        <w:spacing w:after="0" w:line="259" w:lineRule="auto"/>
        <w:ind w:left="189" w:right="327"/>
        <w:jc w:val="center"/>
      </w:pPr>
      <w:r>
        <w:t xml:space="preserve">430 Park Hall </w:t>
      </w:r>
    </w:p>
    <w:p w14:paraId="6D10A4C7" w14:textId="77777777" w:rsidR="00A702F8" w:rsidRDefault="00000000" w:rsidP="00A702F8">
      <w:pPr>
        <w:pBdr>
          <w:bottom w:val="single" w:sz="6" w:space="1" w:color="auto"/>
        </w:pBdr>
        <w:spacing w:after="0"/>
        <w:ind w:left="0" w:right="82" w:firstLine="3767"/>
      </w:pPr>
      <w:r>
        <w:t xml:space="preserve">Buffalo, NY 14260 </w:t>
      </w:r>
    </w:p>
    <w:p w14:paraId="20B82D3F" w14:textId="33A571EF" w:rsidR="002F2991" w:rsidRDefault="00000000" w:rsidP="00A702F8">
      <w:pPr>
        <w:pBdr>
          <w:bottom w:val="single" w:sz="6" w:space="1" w:color="auto"/>
        </w:pBdr>
        <w:spacing w:after="0"/>
        <w:ind w:left="0" w:right="82" w:firstLine="3767"/>
      </w:pPr>
      <w:r>
        <w:rPr>
          <w:color w:val="0563C1"/>
          <w:u w:val="single" w:color="0563C1"/>
        </w:rPr>
        <w:t>quinting@buffalo.edu</w:t>
      </w:r>
      <w:r>
        <w:t xml:space="preserve"> </w:t>
      </w:r>
    </w:p>
    <w:p w14:paraId="55AA9096" w14:textId="77777777" w:rsidR="00A702F8" w:rsidRDefault="00A702F8" w:rsidP="00A702F8">
      <w:pPr>
        <w:spacing w:after="0"/>
        <w:ind w:left="0" w:right="1731" w:firstLine="3767"/>
      </w:pPr>
    </w:p>
    <w:p w14:paraId="54AC933E" w14:textId="557D919A" w:rsidR="002F2991" w:rsidRDefault="002F2991">
      <w:pPr>
        <w:spacing w:after="187" w:line="259" w:lineRule="auto"/>
        <w:ind w:left="-15" w:right="0" w:firstLine="0"/>
      </w:pPr>
    </w:p>
    <w:p w14:paraId="7B9984B1" w14:textId="77777777" w:rsidR="002F2991" w:rsidRDefault="00000000">
      <w:pPr>
        <w:spacing w:after="23" w:line="259" w:lineRule="auto"/>
        <w:ind w:right="0"/>
      </w:pPr>
      <w:r>
        <w:rPr>
          <w:b/>
        </w:rPr>
        <w:t xml:space="preserve">EMPLOYMENT </w:t>
      </w:r>
    </w:p>
    <w:p w14:paraId="4B846BF7" w14:textId="77777777" w:rsidR="002F2991" w:rsidRDefault="00000000">
      <w:pPr>
        <w:tabs>
          <w:tab w:val="right" w:pos="9533"/>
        </w:tabs>
        <w:spacing w:after="54"/>
        <w:ind w:left="0" w:right="0" w:firstLine="0"/>
      </w:pPr>
      <w:r>
        <w:t xml:space="preserve">2024-Present </w:t>
      </w:r>
      <w:r>
        <w:tab/>
        <w:t xml:space="preserve">Postdoctoral Associate, </w:t>
      </w:r>
      <w:proofErr w:type="spellStart"/>
      <w:r>
        <w:t>PRODiG</w:t>
      </w:r>
      <w:proofErr w:type="spellEnd"/>
      <w:r>
        <w:t xml:space="preserve">+ Fellowship, University at Buffalo, SUNY </w:t>
      </w:r>
    </w:p>
    <w:p w14:paraId="322ED1B3" w14:textId="77777777" w:rsidR="002F2991" w:rsidRDefault="00000000">
      <w:pPr>
        <w:spacing w:after="40" w:line="259" w:lineRule="auto"/>
        <w:ind w:left="2016" w:right="0" w:firstLine="0"/>
      </w:pPr>
      <w:r>
        <w:t xml:space="preserve"> </w:t>
      </w:r>
    </w:p>
    <w:p w14:paraId="492F9A3E" w14:textId="77777777" w:rsidR="002F2991" w:rsidRDefault="00000000">
      <w:pPr>
        <w:pStyle w:val="Heading1"/>
        <w:spacing w:after="23"/>
        <w:ind w:left="10"/>
      </w:pPr>
      <w:r>
        <w:t xml:space="preserve">EDUCATION </w:t>
      </w:r>
    </w:p>
    <w:p w14:paraId="423D0AAD" w14:textId="77777777" w:rsidR="002F2991" w:rsidRDefault="00000000">
      <w:pPr>
        <w:tabs>
          <w:tab w:val="center" w:pos="3650"/>
        </w:tabs>
        <w:spacing w:after="53"/>
        <w:ind w:left="0" w:right="0" w:firstLine="0"/>
      </w:pPr>
      <w:r>
        <w:t xml:space="preserve">2024 </w:t>
      </w:r>
      <w:r>
        <w:tab/>
        <w:t xml:space="preserve">Ph.D., Rice University, Sociology </w:t>
      </w:r>
    </w:p>
    <w:p w14:paraId="3ACF53A2" w14:textId="77777777" w:rsidR="002F2991" w:rsidRDefault="00000000">
      <w:pPr>
        <w:spacing w:after="54"/>
        <w:ind w:left="2016" w:right="142" w:firstLine="0"/>
      </w:pPr>
      <w:r>
        <w:t xml:space="preserve">“The Sociopolitical Implications of Blacks’ Belief in the Significance of Systemic Racism” </w:t>
      </w:r>
    </w:p>
    <w:p w14:paraId="3EC83DF3" w14:textId="77777777" w:rsidR="002F2991" w:rsidRDefault="00000000">
      <w:pPr>
        <w:ind w:left="2026" w:right="91"/>
      </w:pPr>
      <w:r>
        <w:t xml:space="preserve">Committee Members: Profs. Tony N. Brown (Chair), Jenifer Bratter, Sergio </w:t>
      </w:r>
    </w:p>
    <w:p w14:paraId="22FD73C9" w14:textId="77777777" w:rsidR="002F2991" w:rsidRDefault="00000000">
      <w:pPr>
        <w:spacing w:after="46"/>
        <w:ind w:left="2026" w:right="91"/>
      </w:pPr>
      <w:r>
        <w:t xml:space="preserve">Chávez, and Frederick L. Oswald </w:t>
      </w:r>
    </w:p>
    <w:p w14:paraId="704FBE0F" w14:textId="77777777" w:rsidR="002F2991" w:rsidRDefault="00000000">
      <w:pPr>
        <w:spacing w:after="63" w:line="259" w:lineRule="auto"/>
        <w:ind w:left="2016" w:right="0" w:firstLine="0"/>
      </w:pPr>
      <w:r>
        <w:t xml:space="preserve"> </w:t>
      </w:r>
    </w:p>
    <w:p w14:paraId="3E3B2FB3" w14:textId="77777777" w:rsidR="002F2991" w:rsidRDefault="00000000">
      <w:pPr>
        <w:tabs>
          <w:tab w:val="center" w:pos="3630"/>
        </w:tabs>
        <w:spacing w:after="54"/>
        <w:ind w:left="0" w:right="0" w:firstLine="0"/>
      </w:pPr>
      <w:r>
        <w:t xml:space="preserve">2021 </w:t>
      </w:r>
      <w:r>
        <w:tab/>
        <w:t xml:space="preserve">M.A., Rice University, Sociology </w:t>
      </w:r>
    </w:p>
    <w:p w14:paraId="7FA1AF3B" w14:textId="77777777" w:rsidR="002F2991" w:rsidRDefault="00000000">
      <w:pPr>
        <w:spacing w:after="48"/>
        <w:ind w:left="2026" w:right="91"/>
      </w:pPr>
      <w:r>
        <w:t xml:space="preserve">Committee Members: Profs. Tony N. Brown (Chair), Jenifer Bratter, and Sergio Chávez </w:t>
      </w:r>
    </w:p>
    <w:p w14:paraId="78CC5607" w14:textId="77777777" w:rsidR="002F2991" w:rsidRDefault="00000000">
      <w:pPr>
        <w:spacing w:after="62" w:line="259" w:lineRule="auto"/>
        <w:ind w:left="2016" w:right="0" w:firstLine="0"/>
      </w:pPr>
      <w:r>
        <w:t xml:space="preserve"> </w:t>
      </w:r>
    </w:p>
    <w:p w14:paraId="520D4473" w14:textId="77777777" w:rsidR="002F2991" w:rsidRDefault="00000000">
      <w:pPr>
        <w:spacing w:after="49"/>
        <w:ind w:left="2016" w:right="91" w:hanging="2001"/>
      </w:pPr>
      <w:r>
        <w:t xml:space="preserve">2018 </w:t>
      </w:r>
      <w:r>
        <w:tab/>
        <w:t xml:space="preserve">B.A., </w:t>
      </w:r>
      <w:r>
        <w:rPr>
          <w:i/>
        </w:rPr>
        <w:t xml:space="preserve">Summa Cum Laude, </w:t>
      </w:r>
      <w:r>
        <w:t xml:space="preserve">McMurry University, Sociology and Political Science </w:t>
      </w:r>
    </w:p>
    <w:p w14:paraId="6207DDFF" w14:textId="77777777" w:rsidR="002F2991" w:rsidRDefault="00000000">
      <w:pPr>
        <w:spacing w:after="67" w:line="259" w:lineRule="auto"/>
        <w:ind w:left="2016" w:right="0" w:firstLine="0"/>
      </w:pPr>
      <w:r>
        <w:t xml:space="preserve"> </w:t>
      </w:r>
    </w:p>
    <w:p w14:paraId="62DC60E4" w14:textId="77777777" w:rsidR="002F2991" w:rsidRDefault="00000000">
      <w:pPr>
        <w:tabs>
          <w:tab w:val="right" w:pos="9533"/>
        </w:tabs>
        <w:spacing w:after="54"/>
        <w:ind w:left="0" w:right="0" w:firstLine="0"/>
      </w:pPr>
      <w:r>
        <w:t xml:space="preserve">2005 </w:t>
      </w:r>
      <w:r>
        <w:tab/>
        <w:t xml:space="preserve">A.A.S., Community College of the Air Force, Human Resources Management </w:t>
      </w:r>
    </w:p>
    <w:p w14:paraId="3B7E0231" w14:textId="77777777" w:rsidR="002F2991" w:rsidRDefault="00000000">
      <w:pPr>
        <w:spacing w:after="62" w:line="259" w:lineRule="auto"/>
        <w:ind w:left="2016" w:right="0" w:firstLine="0"/>
      </w:pPr>
      <w:r>
        <w:t xml:space="preserve"> </w:t>
      </w:r>
    </w:p>
    <w:p w14:paraId="6C26D2D6" w14:textId="77777777" w:rsidR="002F2991" w:rsidRDefault="00000000">
      <w:pPr>
        <w:tabs>
          <w:tab w:val="right" w:pos="9533"/>
        </w:tabs>
        <w:spacing w:after="59"/>
        <w:ind w:left="0" w:right="0" w:firstLine="0"/>
      </w:pPr>
      <w:r>
        <w:t xml:space="preserve">2005 </w:t>
      </w:r>
      <w:r>
        <w:tab/>
        <w:t xml:space="preserve">A.A.S., Community College of the Air Force, Avionics Technology Systems  </w:t>
      </w:r>
    </w:p>
    <w:p w14:paraId="28734F0F" w14:textId="77777777" w:rsidR="002F2991" w:rsidRDefault="00000000">
      <w:pPr>
        <w:spacing w:after="0" w:line="259" w:lineRule="auto"/>
        <w:ind w:left="120" w:right="0" w:firstLine="0"/>
      </w:pPr>
      <w:r>
        <w:t xml:space="preserve"> </w:t>
      </w:r>
    </w:p>
    <w:p w14:paraId="6AACBAE7" w14:textId="77777777" w:rsidR="002F2991" w:rsidRDefault="00000000">
      <w:pPr>
        <w:pStyle w:val="Heading1"/>
        <w:spacing w:after="150"/>
        <w:ind w:left="10"/>
      </w:pPr>
      <w:r>
        <w:t>AREAS OF EXPERTISE</w:t>
      </w:r>
      <w:r>
        <w:rPr>
          <w:b w:val="0"/>
        </w:rPr>
        <w:t xml:space="preserve"> </w:t>
      </w:r>
    </w:p>
    <w:p w14:paraId="7F8B228E" w14:textId="77777777" w:rsidR="002F2991" w:rsidRDefault="00000000">
      <w:pPr>
        <w:spacing w:after="229"/>
        <w:ind w:left="25" w:right="91"/>
      </w:pPr>
      <w:r>
        <w:t xml:space="preserve">Racial Attitudes, Racial Identity, Second-Class Citizenship, Social Psychology, W. E. B. Du Bois </w:t>
      </w:r>
    </w:p>
    <w:p w14:paraId="17B99E58" w14:textId="77777777" w:rsidR="002F2991" w:rsidRDefault="00000000">
      <w:pPr>
        <w:pStyle w:val="Heading1"/>
        <w:spacing w:after="151"/>
        <w:ind w:left="10"/>
      </w:pPr>
      <w:r>
        <w:t xml:space="preserve">PEER-REVIEWED JOURNAL ARTICLES  </w:t>
      </w:r>
    </w:p>
    <w:p w14:paraId="46FC5A14" w14:textId="77777777" w:rsidR="002F2991" w:rsidRDefault="00000000">
      <w:pPr>
        <w:spacing w:after="110"/>
        <w:ind w:left="736" w:right="91" w:hanging="721"/>
      </w:pPr>
      <w:r>
        <w:rPr>
          <w:b/>
        </w:rPr>
        <w:t>Gorman, Jr., Quintin</w:t>
      </w:r>
      <w:r>
        <w:t xml:space="preserve">. Forthcoming. “Belief in Systemic Racism and Exposure to Institutional Inequality among Black Adults: Investigating the Complexities of Black Leadership and Racial Equality.” </w:t>
      </w:r>
      <w:r>
        <w:rPr>
          <w:i/>
        </w:rPr>
        <w:t>Sociological Focus</w:t>
      </w:r>
      <w:r>
        <w:t xml:space="preserve">. </w:t>
      </w:r>
    </w:p>
    <w:p w14:paraId="5A188F60" w14:textId="77777777" w:rsidR="002F2991" w:rsidRDefault="00000000">
      <w:pPr>
        <w:spacing w:after="113"/>
        <w:ind w:left="731" w:right="142" w:hanging="731"/>
      </w:pPr>
      <w:r>
        <w:lastRenderedPageBreak/>
        <w:t xml:space="preserve">Brown, Tony N., </w:t>
      </w:r>
      <w:r>
        <w:rPr>
          <w:b/>
        </w:rPr>
        <w:t>Quintin Gorman, Jr.,</w:t>
      </w:r>
      <w:r>
        <w:t xml:space="preserve"> Nasim </w:t>
      </w:r>
      <w:proofErr w:type="spellStart"/>
      <w:r>
        <w:t>Koohi</w:t>
      </w:r>
      <w:proofErr w:type="spellEnd"/>
      <w:r>
        <w:t xml:space="preserve">, Julian Culver. Forthcoming. “Critical Race Theory Speaks to the Sociology of Racial and Ethnic Minorities: Investigating Racial Realism and Its Correlates among Black Adults.” </w:t>
      </w:r>
      <w:r>
        <w:rPr>
          <w:i/>
        </w:rPr>
        <w:t>Sociological Focus</w:t>
      </w:r>
      <w:r>
        <w:t xml:space="preserve">. </w:t>
      </w:r>
    </w:p>
    <w:p w14:paraId="7B41351B" w14:textId="77777777" w:rsidR="002F2991" w:rsidRDefault="00000000">
      <w:pPr>
        <w:spacing w:after="113"/>
        <w:ind w:left="731" w:right="142" w:hanging="731"/>
      </w:pPr>
      <w:r>
        <w:rPr>
          <w:b/>
        </w:rPr>
        <w:t xml:space="preserve">Gorman, Jr., Quintin. </w:t>
      </w:r>
      <w:r>
        <w:t xml:space="preserve">2024. “Fight the Power? </w:t>
      </w:r>
      <w:proofErr w:type="gramStart"/>
      <w:r>
        <w:t>How</w:t>
      </w:r>
      <w:proofErr w:type="gramEnd"/>
      <w:r>
        <w:t xml:space="preserve"> Black Adults’ Belief in Systemic Racism Associates with Their Political Activities.” </w:t>
      </w:r>
      <w:r>
        <w:rPr>
          <w:i/>
        </w:rPr>
        <w:t>Social Currents</w:t>
      </w:r>
      <w:r>
        <w:t xml:space="preserve"> 12(1):80-97. </w:t>
      </w:r>
      <w:hyperlink r:id="rId7">
        <w:r w:rsidR="002F2991">
          <w:rPr>
            <w:color w:val="0563C1"/>
            <w:u w:val="single" w:color="0563C1"/>
          </w:rPr>
          <w:t>https://doi.org/10.1177/23294965241275162.</w:t>
        </w:r>
      </w:hyperlink>
      <w:hyperlink r:id="rId8">
        <w:r w:rsidR="002F2991">
          <w:t xml:space="preserve"> </w:t>
        </w:r>
      </w:hyperlink>
    </w:p>
    <w:p w14:paraId="0F9F47D8" w14:textId="77777777" w:rsidR="002F2991" w:rsidRDefault="00000000">
      <w:pPr>
        <w:ind w:left="25" w:right="91"/>
      </w:pPr>
      <w:r>
        <w:t xml:space="preserve">Brown, Tony N., </w:t>
      </w:r>
      <w:r>
        <w:rPr>
          <w:b/>
        </w:rPr>
        <w:t>Quintin Gorman, Jr.</w:t>
      </w:r>
      <w:r>
        <w:t xml:space="preserve">, Julian Culver, and Asia Bento. 2024. “Four More </w:t>
      </w:r>
    </w:p>
    <w:p w14:paraId="6C93E6AF" w14:textId="77777777" w:rsidR="002F2991" w:rsidRDefault="00000000">
      <w:pPr>
        <w:spacing w:after="113"/>
        <w:ind w:left="721" w:right="142" w:firstLine="0"/>
      </w:pPr>
      <w:r>
        <w:t xml:space="preserve">Years! or So What? The Mental Health Significance for Black Adults of Barack Obama’s 2012 Presidential Re-Election.” </w:t>
      </w:r>
      <w:r>
        <w:rPr>
          <w:i/>
        </w:rPr>
        <w:t xml:space="preserve">Du Bois Review: Social Science Research on Race </w:t>
      </w:r>
      <w:r>
        <w:t>21(2):201-222.</w:t>
      </w:r>
      <w:hyperlink r:id="rId9">
        <w:r w:rsidR="002F2991">
          <w:t xml:space="preserve"> </w:t>
        </w:r>
      </w:hyperlink>
      <w:hyperlink r:id="rId10">
        <w:r w:rsidR="002F2991">
          <w:rPr>
            <w:color w:val="0563C1"/>
            <w:u w:val="single" w:color="0563C1"/>
          </w:rPr>
          <w:t>https://doi.org/10.1017/S1742058X24000043.</w:t>
        </w:r>
      </w:hyperlink>
      <w:hyperlink r:id="rId11">
        <w:r w:rsidR="002F2991">
          <w:t xml:space="preserve"> </w:t>
        </w:r>
      </w:hyperlink>
    </w:p>
    <w:p w14:paraId="0105B0C7" w14:textId="77777777" w:rsidR="002F2991" w:rsidRDefault="00000000">
      <w:pPr>
        <w:spacing w:after="110"/>
        <w:ind w:left="736" w:right="91" w:hanging="721"/>
      </w:pPr>
      <w:r>
        <w:t xml:space="preserve">Brown, Tony N., </w:t>
      </w:r>
      <w:r>
        <w:rPr>
          <w:b/>
        </w:rPr>
        <w:t>Quintin Gorman, Jr.</w:t>
      </w:r>
      <w:r>
        <w:t xml:space="preserve">, Autumn Raynor, Asia Bento, Julian Culver, and Jauhara Ferguson. 2024. “Wakanda Forever! Consistency in Correlates of Black Nationalist Tendencies.” </w:t>
      </w:r>
      <w:r>
        <w:rPr>
          <w:i/>
        </w:rPr>
        <w:t>Social Science Quarterly</w:t>
      </w:r>
      <w:r>
        <w:t xml:space="preserve"> 105(4):1224-1238. </w:t>
      </w:r>
      <w:hyperlink r:id="rId12">
        <w:r w:rsidR="002F2991">
          <w:rPr>
            <w:color w:val="0563C1"/>
            <w:u w:val="single" w:color="0563C1"/>
          </w:rPr>
          <w:t>https://doi.org/10.1111/ssqu.13388.</w:t>
        </w:r>
      </w:hyperlink>
      <w:hyperlink r:id="rId13">
        <w:r w:rsidR="002F2991">
          <w:t xml:space="preserve"> </w:t>
        </w:r>
      </w:hyperlink>
    </w:p>
    <w:p w14:paraId="525B76AB" w14:textId="77777777" w:rsidR="002F2991" w:rsidRDefault="00000000">
      <w:pPr>
        <w:spacing w:after="113"/>
        <w:ind w:left="731" w:right="142" w:hanging="731"/>
      </w:pPr>
      <w:r>
        <w:rPr>
          <w:b/>
        </w:rPr>
        <w:t>Gorman, Jr.</w:t>
      </w:r>
      <w:r>
        <w:t xml:space="preserve"> </w:t>
      </w:r>
      <w:r>
        <w:rPr>
          <w:b/>
        </w:rPr>
        <w:t>Quintin</w:t>
      </w:r>
      <w:r>
        <w:t xml:space="preserve">, Tony N. Brown, and Julian Culver. 2023. “My Commander-in-Chief is Black: The Mental Health Significance for Military Veterans of Barack Obama’s 2008 Presidential Election.” </w:t>
      </w:r>
      <w:r>
        <w:rPr>
          <w:i/>
        </w:rPr>
        <w:t>Armed Forces &amp; Society</w:t>
      </w:r>
      <w:r>
        <w:t xml:space="preserve"> 49(3):846-865. </w:t>
      </w:r>
      <w:hyperlink r:id="rId14">
        <w:r w:rsidR="002F2991">
          <w:rPr>
            <w:color w:val="0563C1"/>
            <w:u w:val="single" w:color="0563C1"/>
          </w:rPr>
          <w:t>https://doi.org/10.1177/0095327X221082211.</w:t>
        </w:r>
      </w:hyperlink>
      <w:hyperlink r:id="rId15">
        <w:r w:rsidR="002F2991">
          <w:t xml:space="preserve"> </w:t>
        </w:r>
      </w:hyperlink>
    </w:p>
    <w:p w14:paraId="19E456B1" w14:textId="77777777" w:rsidR="002F2991" w:rsidRDefault="00000000">
      <w:pPr>
        <w:spacing w:after="115"/>
        <w:ind w:left="736" w:right="91" w:hanging="721"/>
      </w:pPr>
      <w:r>
        <w:t xml:space="preserve">Brown, Tony N., Julian Culver, Asia Bento, and </w:t>
      </w:r>
      <w:r>
        <w:rPr>
          <w:b/>
        </w:rPr>
        <w:t>Quintin Gorman, Jr.</w:t>
      </w:r>
      <w:r>
        <w:t xml:space="preserve"> 2023. “Predicting Changes in Racial Apathy among Whites Using Data from a Five-Year National Panel Study.” </w:t>
      </w:r>
      <w:r>
        <w:rPr>
          <w:i/>
        </w:rPr>
        <w:t>Sociological Inquiry</w:t>
      </w:r>
      <w:r>
        <w:t xml:space="preserve"> 93(1):35-58.</w:t>
      </w:r>
      <w:hyperlink r:id="rId16">
        <w:r w:rsidR="002F2991">
          <w:t xml:space="preserve"> </w:t>
        </w:r>
      </w:hyperlink>
      <w:hyperlink r:id="rId17">
        <w:r w:rsidR="002F2991">
          <w:rPr>
            <w:color w:val="0563C1"/>
            <w:u w:val="single" w:color="0563C1"/>
          </w:rPr>
          <w:t>https://doi.org/10.1111/soin.12498.</w:t>
        </w:r>
      </w:hyperlink>
      <w:hyperlink r:id="rId18">
        <w:r w:rsidR="002F2991">
          <w:t xml:space="preserve"> </w:t>
        </w:r>
      </w:hyperlink>
    </w:p>
    <w:p w14:paraId="67DE77B3" w14:textId="77777777" w:rsidR="002F2991" w:rsidRDefault="00000000">
      <w:pPr>
        <w:spacing w:after="0"/>
        <w:ind w:left="731" w:right="142" w:hanging="731"/>
      </w:pPr>
      <w:r>
        <w:t xml:space="preserve">Brown, Tony N., Julian Culver, Asia Bento, and </w:t>
      </w:r>
      <w:r>
        <w:rPr>
          <w:b/>
        </w:rPr>
        <w:t>Quintin Gorman, Jr.</w:t>
      </w:r>
      <w:r>
        <w:t xml:space="preserve"> 2020. “The Prevalence, Correlates, and Consequences of Racial Apathy among Black Teenagers.” </w:t>
      </w:r>
      <w:r>
        <w:rPr>
          <w:i/>
        </w:rPr>
        <w:t xml:space="preserve">Journal of </w:t>
      </w:r>
    </w:p>
    <w:p w14:paraId="5CA2FF18" w14:textId="77777777" w:rsidR="002F2991" w:rsidRDefault="00000000">
      <w:pPr>
        <w:spacing w:after="107"/>
        <w:ind w:left="731" w:right="0"/>
      </w:pPr>
      <w:r>
        <w:rPr>
          <w:i/>
        </w:rPr>
        <w:t>African American Studies</w:t>
      </w:r>
      <w:r>
        <w:t xml:space="preserve"> 24(4):611-626. </w:t>
      </w:r>
      <w:hyperlink r:id="rId19">
        <w:r w:rsidR="002F2991">
          <w:rPr>
            <w:color w:val="0563C1"/>
            <w:u w:val="single" w:color="0563C1"/>
          </w:rPr>
          <w:t>https://doi.org/10.1007/s12111</w:t>
        </w:r>
      </w:hyperlink>
      <w:hyperlink r:id="rId20">
        <w:r w:rsidR="002F2991">
          <w:rPr>
            <w:color w:val="0563C1"/>
            <w:u w:val="single" w:color="0563C1"/>
          </w:rPr>
          <w:t>-</w:t>
        </w:r>
      </w:hyperlink>
      <w:hyperlink r:id="rId21">
        <w:r w:rsidR="002F2991">
          <w:rPr>
            <w:color w:val="0563C1"/>
            <w:u w:val="single" w:color="0563C1"/>
          </w:rPr>
          <w:t>020</w:t>
        </w:r>
      </w:hyperlink>
      <w:hyperlink r:id="rId22">
        <w:r w:rsidR="002F2991">
          <w:rPr>
            <w:color w:val="0563C1"/>
            <w:u w:val="single" w:color="0563C1"/>
          </w:rPr>
          <w:t>-</w:t>
        </w:r>
      </w:hyperlink>
      <w:hyperlink r:id="rId23">
        <w:r w:rsidR="002F2991">
          <w:rPr>
            <w:color w:val="0563C1"/>
            <w:u w:val="single" w:color="0563C1"/>
          </w:rPr>
          <w:t>09505</w:t>
        </w:r>
      </w:hyperlink>
      <w:hyperlink r:id="rId24">
        <w:r w:rsidR="002F2991">
          <w:rPr>
            <w:color w:val="0563C1"/>
            <w:u w:val="single" w:color="0563C1"/>
          </w:rPr>
          <w:t>-</w:t>
        </w:r>
      </w:hyperlink>
      <w:hyperlink r:id="rId25">
        <w:r w:rsidR="002F2991">
          <w:rPr>
            <w:color w:val="0563C1"/>
            <w:u w:val="single" w:color="0563C1"/>
          </w:rPr>
          <w:t>3</w:t>
        </w:r>
      </w:hyperlink>
      <w:hyperlink r:id="rId26">
        <w:r w:rsidR="002F2991">
          <w:t>.</w:t>
        </w:r>
      </w:hyperlink>
      <w:r>
        <w:t xml:space="preserve"> </w:t>
      </w:r>
    </w:p>
    <w:p w14:paraId="7421193A" w14:textId="77777777" w:rsidR="002F2991" w:rsidRDefault="00000000">
      <w:pPr>
        <w:spacing w:after="110"/>
        <w:ind w:left="736" w:right="463" w:hanging="721"/>
      </w:pPr>
      <w:r>
        <w:t xml:space="preserve">Brown, Tony N., Julian Culver, Kiana Wilkins, </w:t>
      </w:r>
      <w:r>
        <w:rPr>
          <w:b/>
        </w:rPr>
        <w:t>Quintin Gorman, Jr.</w:t>
      </w:r>
      <w:r>
        <w:t xml:space="preserve">, Asia Bento, Aly M. Alvis, Chase L. Lesane-Brown, and Cleopatra H. Caldwell. 2020. “A Descriptive Study using the Comprehensive Race Socialization Inventory (CRSI): Findings from the National Survey of American Life-Adolescent Supplement (NSAL-A).” </w:t>
      </w:r>
      <w:r>
        <w:rPr>
          <w:i/>
        </w:rPr>
        <w:t xml:space="preserve">Journal of Black Studies </w:t>
      </w:r>
      <w:r>
        <w:t xml:space="preserve">51(2):147-167. </w:t>
      </w:r>
      <w:hyperlink r:id="rId27">
        <w:r w:rsidR="002F2991">
          <w:rPr>
            <w:color w:val="0563C1"/>
            <w:u w:val="single" w:color="0563C1"/>
          </w:rPr>
          <w:t>https://doi.org/10.1177%2F0021934719896003</w:t>
        </w:r>
      </w:hyperlink>
      <w:hyperlink r:id="rId28">
        <w:r w:rsidR="002F2991">
          <w:rPr>
            <w:color w:val="0563C1"/>
            <w:u w:val="single" w:color="0563C1"/>
          </w:rPr>
          <w:t>.</w:t>
        </w:r>
      </w:hyperlink>
      <w:r>
        <w:rPr>
          <w:color w:val="0563C1"/>
        </w:rPr>
        <w:t xml:space="preserve"> </w:t>
      </w:r>
    </w:p>
    <w:p w14:paraId="34D1BA49" w14:textId="77777777" w:rsidR="002F2991" w:rsidRDefault="00000000">
      <w:pPr>
        <w:spacing w:after="0"/>
        <w:ind w:left="731" w:right="142" w:hanging="731"/>
      </w:pPr>
      <w:r>
        <w:t xml:space="preserve">Brown, Tony N., Asia Bento, </w:t>
      </w:r>
      <w:r>
        <w:rPr>
          <w:b/>
        </w:rPr>
        <w:t>Quintin Gorman, Jr.</w:t>
      </w:r>
      <w:r>
        <w:t xml:space="preserve">, Lydia Koku, and Julian Culver. 2019. “‘Who Cares?’ Investigating Consistency in Expressions of Racial Apathy among Whites.” </w:t>
      </w:r>
      <w:r>
        <w:rPr>
          <w:i/>
        </w:rPr>
        <w:t>Socius: Sociological Research for a Dynamic World</w:t>
      </w:r>
      <w:r>
        <w:t xml:space="preserve"> 5:1-10. </w:t>
      </w:r>
      <w:hyperlink r:id="rId29">
        <w:r w:rsidR="002F2991">
          <w:rPr>
            <w:color w:val="0563C1"/>
            <w:u w:val="single" w:color="0563C1"/>
          </w:rPr>
          <w:t>https://doi.org/10.1177/2378023119839518</w:t>
        </w:r>
      </w:hyperlink>
      <w:hyperlink r:id="rId30">
        <w:r w:rsidR="002F2991">
          <w:t>.</w:t>
        </w:r>
      </w:hyperlink>
      <w:r>
        <w:t xml:space="preserve"> </w:t>
      </w:r>
    </w:p>
    <w:p w14:paraId="6CE451DE" w14:textId="77777777" w:rsidR="002F2991" w:rsidRDefault="00000000">
      <w:pPr>
        <w:spacing w:after="0" w:line="259" w:lineRule="auto"/>
        <w:ind w:left="736" w:right="0" w:firstLine="0"/>
      </w:pPr>
      <w:r>
        <w:t xml:space="preserve"> </w:t>
      </w:r>
    </w:p>
    <w:p w14:paraId="0E259934" w14:textId="77777777" w:rsidR="002F2991" w:rsidRDefault="00000000">
      <w:pPr>
        <w:pStyle w:val="Heading1"/>
        <w:spacing w:after="151"/>
        <w:ind w:left="10"/>
      </w:pPr>
      <w:r>
        <w:t xml:space="preserve">MANUSCRIPTS UNDER REVIEW </w:t>
      </w:r>
    </w:p>
    <w:p w14:paraId="5373146A" w14:textId="77777777" w:rsidR="002F2991" w:rsidRDefault="00000000">
      <w:pPr>
        <w:spacing w:after="113"/>
        <w:ind w:left="731" w:right="142" w:hanging="731"/>
      </w:pPr>
      <w:r>
        <w:rPr>
          <w:b/>
        </w:rPr>
        <w:t>Gorman, Jr.</w:t>
      </w:r>
      <w:r>
        <w:t xml:space="preserve">, </w:t>
      </w:r>
      <w:r>
        <w:rPr>
          <w:b/>
        </w:rPr>
        <w:t>Quintin</w:t>
      </w:r>
      <w:r>
        <w:t xml:space="preserve">. “Black Social Capital: How Black Adults’ Racial Capital Associates with Their Social Association, Group, and Organizational Membership.” </w:t>
      </w:r>
    </w:p>
    <w:p w14:paraId="00E30D04" w14:textId="77777777" w:rsidR="002F2991" w:rsidRDefault="00000000">
      <w:pPr>
        <w:spacing w:after="11"/>
        <w:ind w:left="0" w:right="142" w:firstLine="0"/>
      </w:pPr>
      <w:r>
        <w:rPr>
          <w:b/>
        </w:rPr>
        <w:t>Gorman, Jr., Quintin,</w:t>
      </w:r>
      <w:r>
        <w:t xml:space="preserve"> Tony N. Brown, and Frederick L. Oswald. “W. E. B. Du Bois’ Theory of </w:t>
      </w:r>
    </w:p>
    <w:p w14:paraId="2176F226" w14:textId="77777777" w:rsidR="002F2991" w:rsidRDefault="00000000">
      <w:pPr>
        <w:spacing w:after="233"/>
        <w:ind w:left="746" w:right="91"/>
      </w:pPr>
      <w:r>
        <w:t xml:space="preserve">Double Consciousness: Development of Survey Measures Capturing the Veil, Second Sight, and Two-Ness.” </w:t>
      </w:r>
    </w:p>
    <w:p w14:paraId="6B346F46" w14:textId="77777777" w:rsidR="002F2991" w:rsidRDefault="00000000">
      <w:pPr>
        <w:pStyle w:val="Heading1"/>
        <w:ind w:left="10"/>
      </w:pPr>
      <w:r>
        <w:lastRenderedPageBreak/>
        <w:t>MANUSCRIPTS</w:t>
      </w:r>
      <w:r>
        <w:rPr>
          <w:b w:val="0"/>
        </w:rPr>
        <w:t xml:space="preserve"> </w:t>
      </w:r>
      <w:r>
        <w:t xml:space="preserve">IN PROGRESS </w:t>
      </w:r>
    </w:p>
    <w:p w14:paraId="559DC31B" w14:textId="77777777" w:rsidR="002F2991" w:rsidRDefault="00000000">
      <w:pPr>
        <w:ind w:left="25" w:right="91"/>
      </w:pPr>
      <w:r>
        <w:rPr>
          <w:b/>
        </w:rPr>
        <w:t>Gorman, Jr., Quintin</w:t>
      </w:r>
      <w:r>
        <w:t xml:space="preserve">, and Julian Culver. “Make America Great: Investigating the Mental </w:t>
      </w:r>
    </w:p>
    <w:p w14:paraId="2052CFD5" w14:textId="77777777" w:rsidR="002F2991" w:rsidRDefault="00000000">
      <w:pPr>
        <w:spacing w:after="113"/>
        <w:ind w:left="736" w:right="142" w:firstLine="0"/>
      </w:pPr>
      <w:r>
        <w:t xml:space="preserve">Health Significance of Donald Trump’s 2016 Presidential Election for White Male Veterans.” </w:t>
      </w:r>
    </w:p>
    <w:p w14:paraId="23FBDCDF" w14:textId="77777777" w:rsidR="002F2991" w:rsidRDefault="00000000">
      <w:pPr>
        <w:spacing w:after="110"/>
        <w:ind w:left="736" w:right="91" w:hanging="721"/>
      </w:pPr>
      <w:r>
        <w:rPr>
          <w:b/>
        </w:rPr>
        <w:t>Gorman, Jr., Quintin</w:t>
      </w:r>
      <w:r>
        <w:t xml:space="preserve">. “Black Life Behind the Veil: A Quantitative Investigation of the Social Distribution of Double Consciousness.” </w:t>
      </w:r>
    </w:p>
    <w:p w14:paraId="10551D39" w14:textId="77777777" w:rsidR="002F2991" w:rsidRDefault="00000000">
      <w:pPr>
        <w:ind w:left="25" w:right="91"/>
      </w:pPr>
      <w:r>
        <w:rPr>
          <w:b/>
        </w:rPr>
        <w:t>Gorman, Jr</w:t>
      </w:r>
      <w:r>
        <w:t xml:space="preserve">., </w:t>
      </w:r>
      <w:r>
        <w:rPr>
          <w:b/>
        </w:rPr>
        <w:t>Quintin</w:t>
      </w:r>
      <w:r>
        <w:t xml:space="preserve">. “Investigating the Social Psychological Benefits of Veteran Status for </w:t>
      </w:r>
    </w:p>
    <w:p w14:paraId="2C4ECEC1" w14:textId="77777777" w:rsidR="002F2991" w:rsidRDefault="00000000">
      <w:pPr>
        <w:spacing w:after="107"/>
        <w:ind w:left="746" w:right="91"/>
      </w:pPr>
      <w:r>
        <w:t xml:space="preserve">Black Adults: Findings from the National Survey of American Life (NSAL).” </w:t>
      </w:r>
    </w:p>
    <w:p w14:paraId="665E7AAF" w14:textId="77777777" w:rsidR="002F2991" w:rsidRDefault="00000000">
      <w:pPr>
        <w:ind w:left="25" w:right="91"/>
      </w:pPr>
      <w:r>
        <w:t xml:space="preserve">Brown, Tony N., Nasim </w:t>
      </w:r>
      <w:proofErr w:type="spellStart"/>
      <w:r>
        <w:t>Koohi</w:t>
      </w:r>
      <w:proofErr w:type="spellEnd"/>
      <w:r>
        <w:t xml:space="preserve">, </w:t>
      </w:r>
      <w:r>
        <w:rPr>
          <w:b/>
        </w:rPr>
        <w:t>Quintin Gorman, Jr.</w:t>
      </w:r>
      <w:r>
        <w:t xml:space="preserve">, Asia Bento, Amarah Gray, Jing Li. </w:t>
      </w:r>
    </w:p>
    <w:p w14:paraId="51956ABB" w14:textId="77777777" w:rsidR="002F2991" w:rsidRDefault="00000000">
      <w:pPr>
        <w:spacing w:after="0"/>
        <w:ind w:left="736" w:right="142" w:firstLine="0"/>
      </w:pPr>
      <w:r>
        <w:t>“</w:t>
      </w:r>
      <w:proofErr w:type="spellStart"/>
      <w:r>
        <w:t>Ain’t</w:t>
      </w:r>
      <w:proofErr w:type="spellEnd"/>
      <w:r>
        <w:t xml:space="preserve"> I </w:t>
      </w:r>
      <w:proofErr w:type="gramStart"/>
      <w:r>
        <w:t>a</w:t>
      </w:r>
      <w:proofErr w:type="gramEnd"/>
      <w:r>
        <w:t xml:space="preserve"> </w:t>
      </w:r>
      <w:r>
        <w:rPr>
          <w:i/>
        </w:rPr>
        <w:t xml:space="preserve">White </w:t>
      </w:r>
      <w:r>
        <w:t xml:space="preserve">Woman?” The Mental Health Significance of Donald Trump’s 2016 Presidential Election for White Women.” </w:t>
      </w:r>
    </w:p>
    <w:p w14:paraId="6C2C7BFF" w14:textId="77777777" w:rsidR="002F2991" w:rsidRDefault="00000000">
      <w:pPr>
        <w:spacing w:after="0" w:line="259" w:lineRule="auto"/>
        <w:ind w:left="0" w:right="619" w:firstLine="0"/>
        <w:jc w:val="center"/>
      </w:pPr>
      <w:r>
        <w:t xml:space="preserve"> </w:t>
      </w:r>
    </w:p>
    <w:p w14:paraId="019DCD57" w14:textId="77777777" w:rsidR="002F2991" w:rsidRDefault="00000000">
      <w:pPr>
        <w:pStyle w:val="Heading1"/>
        <w:spacing w:after="239"/>
        <w:ind w:left="10"/>
      </w:pPr>
      <w:r>
        <w:t xml:space="preserve">AWARDS, SCHOLARSHIPS, AND GRANTS </w:t>
      </w:r>
    </w:p>
    <w:p w14:paraId="1DDB4512" w14:textId="77777777" w:rsidR="002F2991" w:rsidRDefault="00000000">
      <w:pPr>
        <w:spacing w:after="138"/>
        <w:ind w:left="1836" w:right="251" w:hanging="1821"/>
      </w:pPr>
      <w:r>
        <w:t xml:space="preserve">2024-25 </w:t>
      </w:r>
      <w:r>
        <w:tab/>
        <w:t xml:space="preserve">Fellow, </w:t>
      </w:r>
      <w:proofErr w:type="spellStart"/>
      <w:r>
        <w:t>Lodieska</w:t>
      </w:r>
      <w:proofErr w:type="spellEnd"/>
      <w:r>
        <w:t xml:space="preserve"> Stockbridge Vaughn Fellowship, Rice University School of Social Sciences, Houston, TX (declined) </w:t>
      </w:r>
    </w:p>
    <w:p w14:paraId="7FF57B6F" w14:textId="77777777" w:rsidR="002F2991" w:rsidRDefault="00000000">
      <w:pPr>
        <w:numPr>
          <w:ilvl w:val="0"/>
          <w:numId w:val="1"/>
        </w:numPr>
        <w:spacing w:after="137"/>
        <w:ind w:right="91" w:hanging="1821"/>
      </w:pPr>
      <w:r>
        <w:t xml:space="preserve">VITAL Scholar, University at Buffalo Visiting Future Faculty (VITAL) Program </w:t>
      </w:r>
    </w:p>
    <w:p w14:paraId="078D4A00" w14:textId="77777777" w:rsidR="002F2991" w:rsidRDefault="00000000">
      <w:pPr>
        <w:spacing w:after="138"/>
        <w:ind w:left="1836" w:right="91" w:hanging="1821"/>
      </w:pPr>
      <w:r>
        <w:t xml:space="preserve">2023-24 </w:t>
      </w:r>
      <w:r>
        <w:tab/>
        <w:t xml:space="preserve">Fellow, American Sociological Association (ASA) Minority Fellowship Program (MFP) </w:t>
      </w:r>
    </w:p>
    <w:p w14:paraId="525C96AC" w14:textId="77777777" w:rsidR="002F2991" w:rsidRDefault="00000000">
      <w:pPr>
        <w:tabs>
          <w:tab w:val="center" w:pos="4513"/>
        </w:tabs>
        <w:ind w:left="0" w:right="0" w:firstLine="0"/>
      </w:pPr>
      <w:r>
        <w:t xml:space="preserve">2023 </w:t>
      </w:r>
      <w:r>
        <w:tab/>
        <w:t xml:space="preserve">Michigan Center for Urban African American Research </w:t>
      </w:r>
    </w:p>
    <w:p w14:paraId="450D38EC" w14:textId="77777777" w:rsidR="002F2991" w:rsidRDefault="00000000">
      <w:pPr>
        <w:spacing w:after="138"/>
        <w:ind w:left="1846" w:right="91"/>
      </w:pPr>
      <w:r>
        <w:t xml:space="preserve">(MCUAAAR)/Program for Research Black Americans (PRBA) Summer Mentoring Workshop for Advanced Doctoral Students </w:t>
      </w:r>
    </w:p>
    <w:p w14:paraId="274D99EA" w14:textId="77777777" w:rsidR="002F2991" w:rsidRDefault="00000000">
      <w:pPr>
        <w:tabs>
          <w:tab w:val="center" w:pos="5122"/>
        </w:tabs>
        <w:ind w:left="0" w:right="0" w:firstLine="0"/>
      </w:pPr>
      <w:r>
        <w:t xml:space="preserve">2022 </w:t>
      </w:r>
      <w:r>
        <w:tab/>
        <w:t xml:space="preserve">Scholarship Recipient, Statistical Training and Research Techniques </w:t>
      </w:r>
    </w:p>
    <w:p w14:paraId="67167A3A" w14:textId="77777777" w:rsidR="002F2991" w:rsidRDefault="00000000">
      <w:pPr>
        <w:spacing w:after="135"/>
        <w:ind w:left="1846" w:right="91"/>
      </w:pPr>
      <w:r>
        <w:t>(</w:t>
      </w:r>
      <w:proofErr w:type="spellStart"/>
      <w:r>
        <w:t>STaRT@Rice</w:t>
      </w:r>
      <w:proofErr w:type="spellEnd"/>
      <w:r>
        <w:t xml:space="preserve">), Rice University School of Social Sciences, Houston, TX </w:t>
      </w:r>
    </w:p>
    <w:p w14:paraId="645BE334" w14:textId="77777777" w:rsidR="002F2991" w:rsidRDefault="00000000">
      <w:pPr>
        <w:tabs>
          <w:tab w:val="center" w:pos="5476"/>
        </w:tabs>
        <w:ind w:left="0" w:right="0" w:firstLine="0"/>
      </w:pPr>
      <w:r>
        <w:t xml:space="preserve">2022 </w:t>
      </w:r>
      <w:r>
        <w:tab/>
        <w:t xml:space="preserve">Honorable Mention: Walter and Helen Hall Graduate Student Paper Award, </w:t>
      </w:r>
    </w:p>
    <w:p w14:paraId="34281D74" w14:textId="77777777" w:rsidR="002F2991" w:rsidRDefault="00000000">
      <w:pPr>
        <w:spacing w:after="141"/>
        <w:ind w:left="1846" w:right="91"/>
      </w:pPr>
      <w:r>
        <w:t xml:space="preserve">Rice University Sociology Department, Houston, TX </w:t>
      </w:r>
    </w:p>
    <w:p w14:paraId="01FEC3A3" w14:textId="77777777" w:rsidR="002F2991" w:rsidRDefault="00000000">
      <w:pPr>
        <w:spacing w:after="138"/>
        <w:ind w:left="1836" w:right="221" w:hanging="1821"/>
      </w:pPr>
      <w:r>
        <w:t xml:space="preserve">2021 </w:t>
      </w:r>
      <w:r>
        <w:tab/>
        <w:t xml:space="preserve">Department of Sociology Research Grant ($1,295), Rice University, Houston, TX </w:t>
      </w:r>
    </w:p>
    <w:p w14:paraId="25A3E52F" w14:textId="77777777" w:rsidR="002F2991" w:rsidRDefault="00000000">
      <w:pPr>
        <w:tabs>
          <w:tab w:val="center" w:pos="4512"/>
        </w:tabs>
        <w:ind w:left="0" w:right="0" w:firstLine="0"/>
      </w:pPr>
      <w:r>
        <w:t xml:space="preserve">2021 </w:t>
      </w:r>
      <w:r>
        <w:tab/>
        <w:t xml:space="preserve">Michigan Center for Urban African American Research </w:t>
      </w:r>
    </w:p>
    <w:p w14:paraId="1B9C12EC" w14:textId="77777777" w:rsidR="002F2991" w:rsidRDefault="00000000">
      <w:pPr>
        <w:ind w:left="1846" w:right="91"/>
      </w:pPr>
      <w:r>
        <w:t xml:space="preserve">(MCUAAAR)/Program for Research Black Americans (PRBA) Summer </w:t>
      </w:r>
    </w:p>
    <w:p w14:paraId="4D8E9FDB" w14:textId="77777777" w:rsidR="002F2991" w:rsidRDefault="00000000">
      <w:pPr>
        <w:spacing w:after="138"/>
        <w:ind w:left="1846" w:right="91"/>
      </w:pPr>
      <w:r>
        <w:t xml:space="preserve">Mentoring Workshop for Advanced Doctoral Students (Selected but did not attend) </w:t>
      </w:r>
    </w:p>
    <w:p w14:paraId="73977045" w14:textId="77777777" w:rsidR="002F2991" w:rsidRDefault="00000000">
      <w:pPr>
        <w:tabs>
          <w:tab w:val="center" w:pos="5122"/>
        </w:tabs>
        <w:ind w:left="0" w:right="0" w:firstLine="0"/>
      </w:pPr>
      <w:r>
        <w:t xml:space="preserve">2021 </w:t>
      </w:r>
      <w:r>
        <w:tab/>
        <w:t xml:space="preserve">Scholarship Recipient, Statistical Training and Research Techniques </w:t>
      </w:r>
    </w:p>
    <w:p w14:paraId="13BAED7F" w14:textId="77777777" w:rsidR="002F2991" w:rsidRDefault="00000000">
      <w:pPr>
        <w:spacing w:after="135"/>
        <w:ind w:left="1846" w:right="91"/>
      </w:pPr>
      <w:r>
        <w:t>(</w:t>
      </w:r>
      <w:proofErr w:type="spellStart"/>
      <w:r>
        <w:t>STaRT@Rice</w:t>
      </w:r>
      <w:proofErr w:type="spellEnd"/>
      <w:r>
        <w:t xml:space="preserve">), Rice University School of Social Sciences, Houston, TX </w:t>
      </w:r>
    </w:p>
    <w:p w14:paraId="0535E04E" w14:textId="77777777" w:rsidR="002F2991" w:rsidRDefault="00000000">
      <w:pPr>
        <w:tabs>
          <w:tab w:val="center" w:pos="5036"/>
        </w:tabs>
        <w:ind w:left="0" w:right="0" w:firstLine="0"/>
      </w:pPr>
      <w:r>
        <w:t xml:space="preserve">2017 </w:t>
      </w:r>
      <w:r>
        <w:tab/>
        <w:t xml:space="preserve">Robert Dean Bouldin Scholarship, McMurry University Sociology </w:t>
      </w:r>
    </w:p>
    <w:p w14:paraId="7EEAC887" w14:textId="77777777" w:rsidR="002F2991" w:rsidRDefault="00000000">
      <w:pPr>
        <w:spacing w:after="140"/>
        <w:ind w:left="1846" w:right="91"/>
      </w:pPr>
      <w:r>
        <w:t xml:space="preserve">Department, Abilene, TX </w:t>
      </w:r>
    </w:p>
    <w:p w14:paraId="101BEC17" w14:textId="77777777" w:rsidR="002F2991" w:rsidRDefault="00000000">
      <w:pPr>
        <w:tabs>
          <w:tab w:val="center" w:pos="4942"/>
        </w:tabs>
        <w:spacing w:after="141"/>
        <w:ind w:left="0" w:right="0" w:firstLine="0"/>
      </w:pPr>
      <w:r>
        <w:lastRenderedPageBreak/>
        <w:t xml:space="preserve">2017 </w:t>
      </w:r>
      <w:r>
        <w:tab/>
        <w:t xml:space="preserve">Trustees Honors Scholarship, McMurry University, Abilene, TX </w:t>
      </w:r>
    </w:p>
    <w:p w14:paraId="1A3CEA60" w14:textId="77777777" w:rsidR="002F2991" w:rsidRDefault="00000000">
      <w:pPr>
        <w:spacing w:after="138"/>
        <w:ind w:left="1836" w:right="91" w:hanging="1821"/>
      </w:pPr>
      <w:r>
        <w:t xml:space="preserve">2016 </w:t>
      </w:r>
      <w:r>
        <w:tab/>
        <w:t xml:space="preserve">Mark El </w:t>
      </w:r>
      <w:proofErr w:type="spellStart"/>
      <w:r>
        <w:t>Attrache</w:t>
      </w:r>
      <w:proofErr w:type="spellEnd"/>
      <w:r>
        <w:t xml:space="preserve"> WTNMUN Memorial Scholarship, McMurry University, Abilene, TX </w:t>
      </w:r>
    </w:p>
    <w:p w14:paraId="1C1306E8" w14:textId="77777777" w:rsidR="00A702F8" w:rsidRDefault="00000000">
      <w:pPr>
        <w:spacing w:after="142"/>
        <w:ind w:left="25" w:right="91"/>
      </w:pPr>
      <w:r>
        <w:t xml:space="preserve">2016 </w:t>
      </w:r>
      <w:r>
        <w:tab/>
        <w:t xml:space="preserve">Jesse H. Jones Endowed Scholarship, McMurry University, Abilene, TX </w:t>
      </w:r>
    </w:p>
    <w:p w14:paraId="2DF82B4F" w14:textId="328E6705" w:rsidR="002F2991" w:rsidRDefault="00000000">
      <w:pPr>
        <w:spacing w:after="142"/>
        <w:ind w:left="25" w:right="91"/>
      </w:pPr>
      <w:r>
        <w:rPr>
          <w:b/>
        </w:rPr>
        <w:t xml:space="preserve">INVITED PRESENTATIONS </w:t>
      </w:r>
    </w:p>
    <w:p w14:paraId="24A245A6" w14:textId="77777777" w:rsidR="002F2991" w:rsidRDefault="00000000">
      <w:pPr>
        <w:spacing w:after="229"/>
        <w:ind w:left="736" w:right="91" w:hanging="721"/>
      </w:pPr>
      <w:r>
        <w:rPr>
          <w:b/>
        </w:rPr>
        <w:t>Gorman, Jr., Quintin</w:t>
      </w:r>
      <w:r>
        <w:t xml:space="preserve">. 2024. “Measuring Double Consciousness.” Plenary session at The Legacy of W. E. B. Du Bois: Crossing Boundaries for Social Justice Conference, Brown University. Travel covered and honorarium. </w:t>
      </w:r>
    </w:p>
    <w:p w14:paraId="0056C3E1" w14:textId="77777777" w:rsidR="002F2991" w:rsidRDefault="00000000">
      <w:pPr>
        <w:pStyle w:val="Heading1"/>
        <w:spacing w:after="131"/>
        <w:ind w:left="10"/>
      </w:pPr>
      <w:r>
        <w:t xml:space="preserve">CONFERENCE PRESENTATIONS </w:t>
      </w:r>
    </w:p>
    <w:p w14:paraId="1BA548A9" w14:textId="77777777" w:rsidR="002F2991" w:rsidRDefault="00000000">
      <w:pPr>
        <w:ind w:left="736" w:right="91" w:hanging="721"/>
      </w:pPr>
      <w:r>
        <w:rPr>
          <w:b/>
        </w:rPr>
        <w:t>Gorman, Jr., Quintin</w:t>
      </w:r>
      <w:r>
        <w:t>, Tony N. Brown, and Frederick L. Oswald. 2024. “Measuring Double Consciousness.” Presentation at the 54</w:t>
      </w:r>
      <w:r>
        <w:rPr>
          <w:vertAlign w:val="superscript"/>
        </w:rPr>
        <w:t>th</w:t>
      </w:r>
      <w:r>
        <w:t xml:space="preserve"> Annual Conference of the Association of Black Sociologists, Montréal, Québec. </w:t>
      </w:r>
    </w:p>
    <w:p w14:paraId="2EE13E88" w14:textId="77777777" w:rsidR="002F2991" w:rsidRDefault="00000000">
      <w:pPr>
        <w:ind w:left="736" w:right="91" w:hanging="721"/>
      </w:pPr>
      <w:r>
        <w:rPr>
          <w:b/>
        </w:rPr>
        <w:t>Gorman, Jr.</w:t>
      </w:r>
      <w:r>
        <w:t xml:space="preserve">, </w:t>
      </w:r>
      <w:r>
        <w:rPr>
          <w:b/>
        </w:rPr>
        <w:t>Quintin</w:t>
      </w:r>
      <w:r>
        <w:t xml:space="preserve">. 2024. “Fight the Power? </w:t>
      </w:r>
      <w:proofErr w:type="gramStart"/>
      <w:r>
        <w:t>How</w:t>
      </w:r>
      <w:proofErr w:type="gramEnd"/>
      <w:r>
        <w:t xml:space="preserve"> Black Adults’ Belief in Systemic Racism Associates with Political Activities.” Presentation at the 119</w:t>
      </w:r>
      <w:r>
        <w:rPr>
          <w:vertAlign w:val="superscript"/>
        </w:rPr>
        <w:t>th</w:t>
      </w:r>
      <w:r>
        <w:t xml:space="preserve"> Annual Meeting of the American Sociological Association, Montréal, Québec. </w:t>
      </w:r>
    </w:p>
    <w:p w14:paraId="1228C60B" w14:textId="77777777" w:rsidR="002F2991" w:rsidRDefault="00000000">
      <w:pPr>
        <w:spacing w:after="11"/>
        <w:ind w:left="0" w:right="142" w:firstLine="0"/>
      </w:pPr>
      <w:r>
        <w:t xml:space="preserve">Brown, Tony N. and </w:t>
      </w:r>
      <w:r>
        <w:rPr>
          <w:b/>
        </w:rPr>
        <w:t>Quintin Gorman, Jr</w:t>
      </w:r>
      <w:r>
        <w:t xml:space="preserve">. 2022. “Four More Years! or So What? The Mental </w:t>
      </w:r>
    </w:p>
    <w:p w14:paraId="41425748" w14:textId="77777777" w:rsidR="002F2991" w:rsidRDefault="00000000">
      <w:pPr>
        <w:spacing w:after="229"/>
        <w:ind w:left="746" w:right="91"/>
      </w:pPr>
      <w:r>
        <w:t xml:space="preserve">Health Significance for Black Adults of Barack Obama’s 2012 Presidential Re-Election.” Presentation at the 52nd Annual Conference of the Association of Black Sociologists, Chicago, IL. </w:t>
      </w:r>
    </w:p>
    <w:p w14:paraId="291B4358" w14:textId="77777777" w:rsidR="002F2991" w:rsidRDefault="00000000">
      <w:pPr>
        <w:pStyle w:val="Heading1"/>
        <w:spacing w:after="179"/>
        <w:ind w:left="10"/>
      </w:pPr>
      <w:r>
        <w:t xml:space="preserve">RESEARCH EXPERIENCE </w:t>
      </w:r>
    </w:p>
    <w:p w14:paraId="15F346D0" w14:textId="77777777" w:rsidR="002F2991" w:rsidRDefault="00000000">
      <w:pPr>
        <w:tabs>
          <w:tab w:val="center" w:pos="5580"/>
        </w:tabs>
        <w:ind w:left="0" w:right="0" w:firstLine="0"/>
      </w:pPr>
      <w:r>
        <w:t xml:space="preserve">2018-2024 </w:t>
      </w:r>
      <w:r>
        <w:tab/>
        <w:t xml:space="preserve">Research Assistant, Race and Racial Experiences Workgroup (RARE), Rice  </w:t>
      </w:r>
    </w:p>
    <w:p w14:paraId="30F043C0" w14:textId="77777777" w:rsidR="002F2991" w:rsidRDefault="00000000">
      <w:pPr>
        <w:ind w:left="1931" w:right="91"/>
      </w:pPr>
      <w:r>
        <w:t xml:space="preserve">University Sociology Department, Houston, TX  </w:t>
      </w:r>
    </w:p>
    <w:p w14:paraId="0C63DA58" w14:textId="77777777" w:rsidR="002F2991" w:rsidRDefault="00000000">
      <w:pPr>
        <w:ind w:left="1931" w:right="91"/>
      </w:pPr>
      <w:r>
        <w:t xml:space="preserve">Supervising Professor: Dr. Tony N. Brown, Professor of Sociology </w:t>
      </w:r>
    </w:p>
    <w:p w14:paraId="6DBC2148" w14:textId="77777777" w:rsidR="002F2991" w:rsidRDefault="00000000">
      <w:pPr>
        <w:spacing w:after="64" w:line="259" w:lineRule="auto"/>
        <w:ind w:left="1921" w:right="0" w:firstLine="0"/>
      </w:pPr>
      <w:r>
        <w:t xml:space="preserve"> </w:t>
      </w:r>
    </w:p>
    <w:p w14:paraId="6555B3A7" w14:textId="77777777" w:rsidR="002F2991" w:rsidRDefault="00000000">
      <w:pPr>
        <w:tabs>
          <w:tab w:val="right" w:pos="9533"/>
        </w:tabs>
        <w:ind w:left="0" w:right="0" w:firstLine="0"/>
      </w:pPr>
      <w:r>
        <w:t xml:space="preserve">2018-2019 </w:t>
      </w:r>
      <w:r>
        <w:tab/>
        <w:t xml:space="preserve">Research Assistant, Houston Educational Research Consortium (HERC), Rice  </w:t>
      </w:r>
    </w:p>
    <w:p w14:paraId="23D9E81C" w14:textId="77777777" w:rsidR="002F2991" w:rsidRDefault="00000000">
      <w:pPr>
        <w:ind w:left="1931" w:right="91"/>
      </w:pPr>
      <w:r>
        <w:t xml:space="preserve">University Sociology Department, Houston, TX  </w:t>
      </w:r>
    </w:p>
    <w:p w14:paraId="79AA36DC" w14:textId="77777777" w:rsidR="002F2991" w:rsidRDefault="00000000">
      <w:pPr>
        <w:ind w:left="1931" w:right="91"/>
      </w:pPr>
      <w:r>
        <w:t xml:space="preserve">Supervising Professor: Dr. Ruth Lopez-Turley, Professor of Sociology </w:t>
      </w:r>
    </w:p>
    <w:p w14:paraId="12079B13" w14:textId="77777777" w:rsidR="002F2991" w:rsidRDefault="00000000">
      <w:pPr>
        <w:spacing w:after="35" w:line="259" w:lineRule="auto"/>
        <w:ind w:left="1921" w:right="0" w:firstLine="0"/>
      </w:pPr>
      <w:r>
        <w:t xml:space="preserve"> </w:t>
      </w:r>
    </w:p>
    <w:p w14:paraId="48D4D2D6" w14:textId="77777777" w:rsidR="002F2991" w:rsidRDefault="00000000">
      <w:pPr>
        <w:pStyle w:val="Heading1"/>
        <w:spacing w:after="179"/>
        <w:ind w:left="10"/>
      </w:pPr>
      <w:r>
        <w:t xml:space="preserve">TEACHING EXPERIENCE AND INVITED LECTURES </w:t>
      </w:r>
    </w:p>
    <w:p w14:paraId="27A938A8" w14:textId="77777777" w:rsidR="002F2991" w:rsidRDefault="00000000">
      <w:pPr>
        <w:tabs>
          <w:tab w:val="center" w:pos="5331"/>
        </w:tabs>
        <w:spacing w:after="0" w:line="259" w:lineRule="auto"/>
        <w:ind w:left="0" w:right="0" w:firstLine="0"/>
      </w:pPr>
      <w:r>
        <w:t xml:space="preserve">2024 </w:t>
      </w:r>
      <w:r>
        <w:tab/>
        <w:t xml:space="preserve">Guest Lecturer, </w:t>
      </w:r>
      <w:r>
        <w:rPr>
          <w:i/>
        </w:rPr>
        <w:t>Psychological and Social Determinants of Health</w:t>
      </w:r>
      <w:r>
        <w:t xml:space="preserve">, Texas </w:t>
      </w:r>
    </w:p>
    <w:p w14:paraId="21EF4180" w14:textId="77777777" w:rsidR="002F2991" w:rsidRDefault="00000000">
      <w:pPr>
        <w:spacing w:after="64" w:line="259" w:lineRule="auto"/>
        <w:ind w:left="189" w:right="0"/>
        <w:jc w:val="center"/>
      </w:pPr>
      <w:r>
        <w:t xml:space="preserve">A&amp;M University Psychology Department, College Station, TX </w:t>
      </w:r>
    </w:p>
    <w:p w14:paraId="72B09560" w14:textId="77777777" w:rsidR="002F2991" w:rsidRDefault="00000000">
      <w:pPr>
        <w:spacing w:after="77"/>
        <w:ind w:left="1821" w:right="91" w:hanging="1806"/>
      </w:pPr>
      <w:r>
        <w:t xml:space="preserve">2024 </w:t>
      </w:r>
      <w:r>
        <w:tab/>
        <w:t xml:space="preserve">Guest Lecturer, </w:t>
      </w:r>
      <w:r>
        <w:rPr>
          <w:i/>
        </w:rPr>
        <w:t>Introduction to Sociology</w:t>
      </w:r>
      <w:r>
        <w:t xml:space="preserve">, Rice University Sociology Department, Houston, TX </w:t>
      </w:r>
    </w:p>
    <w:p w14:paraId="7B5F87D2" w14:textId="77777777" w:rsidR="002F2991" w:rsidRDefault="00000000">
      <w:pPr>
        <w:tabs>
          <w:tab w:val="center" w:pos="5331"/>
        </w:tabs>
        <w:spacing w:after="0" w:line="259" w:lineRule="auto"/>
        <w:ind w:left="0" w:right="0" w:firstLine="0"/>
      </w:pPr>
      <w:r>
        <w:t xml:space="preserve">2023 </w:t>
      </w:r>
      <w:r>
        <w:tab/>
        <w:t xml:space="preserve">Guest Lecturer, </w:t>
      </w:r>
      <w:r>
        <w:rPr>
          <w:i/>
        </w:rPr>
        <w:t>Psychological and Social Determinants of Health</w:t>
      </w:r>
      <w:r>
        <w:t xml:space="preserve">, Texas </w:t>
      </w:r>
    </w:p>
    <w:p w14:paraId="1AEA7E8C" w14:textId="77777777" w:rsidR="002F2991" w:rsidRDefault="00000000">
      <w:pPr>
        <w:spacing w:after="64" w:line="259" w:lineRule="auto"/>
        <w:ind w:left="189" w:right="0"/>
        <w:jc w:val="center"/>
      </w:pPr>
      <w:r>
        <w:t xml:space="preserve">A&amp;M University Psychology Department, College Station, TX </w:t>
      </w:r>
    </w:p>
    <w:p w14:paraId="3105930F" w14:textId="77777777" w:rsidR="002F2991" w:rsidRDefault="00000000">
      <w:pPr>
        <w:spacing w:after="83"/>
        <w:ind w:left="1821" w:right="91" w:hanging="1806"/>
      </w:pPr>
      <w:r>
        <w:t xml:space="preserve">2023 </w:t>
      </w:r>
      <w:r>
        <w:tab/>
        <w:t xml:space="preserve">Guest Lecturer, </w:t>
      </w:r>
      <w:r>
        <w:rPr>
          <w:i/>
        </w:rPr>
        <w:t>Introduction to Sociology</w:t>
      </w:r>
      <w:r>
        <w:t xml:space="preserve">, Rice University Sociology Department, Houston, TX </w:t>
      </w:r>
    </w:p>
    <w:p w14:paraId="3DE763E4" w14:textId="77777777" w:rsidR="002F2991" w:rsidRDefault="00000000">
      <w:pPr>
        <w:spacing w:after="78"/>
        <w:ind w:left="1821" w:right="91" w:hanging="1806"/>
      </w:pPr>
      <w:r>
        <w:lastRenderedPageBreak/>
        <w:t xml:space="preserve">2022 </w:t>
      </w:r>
      <w:r>
        <w:tab/>
        <w:t xml:space="preserve">Guest Lecturer, </w:t>
      </w:r>
      <w:r>
        <w:rPr>
          <w:i/>
        </w:rPr>
        <w:t>Social Theory</w:t>
      </w:r>
      <w:r>
        <w:t xml:space="preserve">, Rice University Sociology Department, Houston, TX </w:t>
      </w:r>
    </w:p>
    <w:p w14:paraId="70EFF991" w14:textId="77777777" w:rsidR="002F2991" w:rsidRDefault="00000000">
      <w:pPr>
        <w:spacing w:after="78"/>
        <w:ind w:left="1821" w:right="91" w:hanging="1806"/>
      </w:pPr>
      <w:r>
        <w:t xml:space="preserve">2022 </w:t>
      </w:r>
      <w:r>
        <w:tab/>
        <w:t xml:space="preserve">Guest Lecturer, </w:t>
      </w:r>
      <w:r>
        <w:rPr>
          <w:i/>
        </w:rPr>
        <w:t>Introduction to Sociology</w:t>
      </w:r>
      <w:r>
        <w:t xml:space="preserve">, Rice University Sociology Department, Houston, TX </w:t>
      </w:r>
    </w:p>
    <w:p w14:paraId="4146246A" w14:textId="77777777" w:rsidR="002F2991" w:rsidRDefault="00000000">
      <w:pPr>
        <w:tabs>
          <w:tab w:val="center" w:pos="5061"/>
        </w:tabs>
        <w:spacing w:after="0" w:line="259" w:lineRule="auto"/>
        <w:ind w:left="0" w:right="0" w:firstLine="0"/>
      </w:pPr>
      <w:r>
        <w:t xml:space="preserve">2022 </w:t>
      </w:r>
      <w:r>
        <w:tab/>
        <w:t xml:space="preserve">Teaching Assistant, </w:t>
      </w:r>
      <w:r>
        <w:rPr>
          <w:i/>
        </w:rPr>
        <w:t xml:space="preserve">Quantitative Analysis for Social Sciences, </w:t>
      </w:r>
      <w:r>
        <w:t xml:space="preserve">Rice </w:t>
      </w:r>
    </w:p>
    <w:p w14:paraId="3AEFD033" w14:textId="77777777" w:rsidR="002F2991" w:rsidRDefault="00000000">
      <w:pPr>
        <w:spacing w:after="46"/>
        <w:ind w:left="1836" w:right="91"/>
      </w:pPr>
      <w:r>
        <w:t xml:space="preserve">University Sociology Department, Houston, TX  </w:t>
      </w:r>
    </w:p>
    <w:p w14:paraId="1D12F844" w14:textId="77777777" w:rsidR="002F2991" w:rsidRDefault="00000000">
      <w:pPr>
        <w:ind w:left="1836" w:right="91"/>
      </w:pPr>
      <w:r>
        <w:t xml:space="preserve">Supervising Professor: Dr. Carissa Zimmerman, Senior Lecturer </w:t>
      </w:r>
    </w:p>
    <w:p w14:paraId="7BCB03F8" w14:textId="77777777" w:rsidR="002F2991" w:rsidRDefault="00000000">
      <w:pPr>
        <w:tabs>
          <w:tab w:val="center" w:pos="5428"/>
        </w:tabs>
        <w:ind w:left="0" w:right="0" w:firstLine="0"/>
      </w:pPr>
      <w:r>
        <w:t xml:space="preserve">2019 </w:t>
      </w:r>
      <w:r>
        <w:tab/>
        <w:t xml:space="preserve">Teaching Assistant, </w:t>
      </w:r>
      <w:r>
        <w:rPr>
          <w:i/>
        </w:rPr>
        <w:t xml:space="preserve">Social Theory, </w:t>
      </w:r>
      <w:r>
        <w:t xml:space="preserve">Rice University Sociology Department, </w:t>
      </w:r>
    </w:p>
    <w:p w14:paraId="366434EF" w14:textId="77777777" w:rsidR="002F2991" w:rsidRDefault="00000000">
      <w:pPr>
        <w:spacing w:after="46"/>
        <w:ind w:left="1836" w:right="91"/>
      </w:pPr>
      <w:r>
        <w:t xml:space="preserve">Houston, TX  </w:t>
      </w:r>
    </w:p>
    <w:p w14:paraId="3D4F879F" w14:textId="77777777" w:rsidR="002F2991" w:rsidRDefault="00000000">
      <w:pPr>
        <w:spacing w:after="383"/>
        <w:ind w:left="1836" w:right="621"/>
      </w:pPr>
      <w:r>
        <w:t xml:space="preserve">Supervising Professor: Dr. Max </w:t>
      </w:r>
      <w:proofErr w:type="spellStart"/>
      <w:r>
        <w:t>Besbris</w:t>
      </w:r>
      <w:proofErr w:type="spellEnd"/>
      <w:r>
        <w:t xml:space="preserve">, Assistant Professor of Sociology </w:t>
      </w:r>
    </w:p>
    <w:p w14:paraId="2F12AD96" w14:textId="77777777" w:rsidR="002F2991" w:rsidRDefault="00000000">
      <w:pPr>
        <w:pStyle w:val="Heading1"/>
        <w:ind w:left="10"/>
      </w:pPr>
      <w:r>
        <w:t xml:space="preserve">PROFESSIONAL AFFILIATIONS  </w:t>
      </w:r>
    </w:p>
    <w:p w14:paraId="7A9A30A0" w14:textId="77777777" w:rsidR="002F2991" w:rsidRDefault="00000000">
      <w:pPr>
        <w:spacing w:after="106"/>
        <w:ind w:left="25" w:right="91"/>
      </w:pPr>
      <w:r>
        <w:t xml:space="preserve">Alpha Kappa Delta, Sociology Honor Society  </w:t>
      </w:r>
    </w:p>
    <w:p w14:paraId="084861DD" w14:textId="77777777" w:rsidR="002F2991" w:rsidRDefault="00000000">
      <w:pPr>
        <w:spacing w:line="345" w:lineRule="auto"/>
        <w:ind w:left="736" w:right="5282" w:hanging="721"/>
      </w:pPr>
      <w:r>
        <w:t xml:space="preserve">American Sociological </w:t>
      </w:r>
      <w:proofErr w:type="gramStart"/>
      <w:r>
        <w:t>Association  Section</w:t>
      </w:r>
      <w:proofErr w:type="gramEnd"/>
      <w:r>
        <w:t xml:space="preserve"> memberships: </w:t>
      </w:r>
    </w:p>
    <w:p w14:paraId="5BDF18CD" w14:textId="77777777" w:rsidR="002F2991" w:rsidRDefault="00000000">
      <w:pPr>
        <w:numPr>
          <w:ilvl w:val="0"/>
          <w:numId w:val="2"/>
        </w:numPr>
        <w:ind w:right="91" w:hanging="360"/>
      </w:pPr>
      <w:r>
        <w:t xml:space="preserve">Political Sociology </w:t>
      </w:r>
    </w:p>
    <w:p w14:paraId="18C74F2F" w14:textId="77777777" w:rsidR="002F2991" w:rsidRDefault="00000000">
      <w:pPr>
        <w:numPr>
          <w:ilvl w:val="0"/>
          <w:numId w:val="2"/>
        </w:numPr>
        <w:ind w:right="91" w:hanging="360"/>
      </w:pPr>
      <w:r>
        <w:t xml:space="preserve">Social Psychology </w:t>
      </w:r>
    </w:p>
    <w:p w14:paraId="31358854" w14:textId="77777777" w:rsidR="002F2991" w:rsidRDefault="00000000">
      <w:pPr>
        <w:numPr>
          <w:ilvl w:val="0"/>
          <w:numId w:val="2"/>
        </w:numPr>
        <w:ind w:right="91" w:hanging="360"/>
      </w:pPr>
      <w:r>
        <w:t xml:space="preserve">Sociology of Mental Health </w:t>
      </w:r>
    </w:p>
    <w:p w14:paraId="6DBBD894" w14:textId="77777777" w:rsidR="002F2991" w:rsidRDefault="00000000">
      <w:pPr>
        <w:numPr>
          <w:ilvl w:val="0"/>
          <w:numId w:val="2"/>
        </w:numPr>
        <w:spacing w:after="62"/>
        <w:ind w:right="91" w:hanging="360"/>
      </w:pPr>
      <w:r>
        <w:t xml:space="preserve">Sociology of Racial and Ethnic Minorities </w:t>
      </w:r>
    </w:p>
    <w:p w14:paraId="5A708C57" w14:textId="77777777" w:rsidR="002F2991" w:rsidRDefault="00000000">
      <w:pPr>
        <w:spacing w:after="106"/>
        <w:ind w:left="25" w:right="91"/>
      </w:pPr>
      <w:r>
        <w:t xml:space="preserve">Association of Black Sociologists </w:t>
      </w:r>
    </w:p>
    <w:p w14:paraId="2AC4D912" w14:textId="77777777" w:rsidR="002F2991" w:rsidRDefault="00000000">
      <w:pPr>
        <w:spacing w:after="106"/>
        <w:ind w:left="25" w:right="91"/>
      </w:pPr>
      <w:r>
        <w:t xml:space="preserve">Society for the Study of Social Problems </w:t>
      </w:r>
    </w:p>
    <w:p w14:paraId="5CC85DDB" w14:textId="77777777" w:rsidR="002F2991" w:rsidRDefault="00000000">
      <w:pPr>
        <w:ind w:left="25" w:right="91"/>
      </w:pPr>
      <w:r>
        <w:t xml:space="preserve">Southern Sociological Society </w:t>
      </w:r>
    </w:p>
    <w:p w14:paraId="0DC57DFE" w14:textId="77777777" w:rsidR="002F2991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C7F2E2C" w14:textId="77777777" w:rsidR="002F2991" w:rsidRDefault="002F2991">
      <w:pPr>
        <w:spacing w:after="100" w:line="259" w:lineRule="auto"/>
        <w:ind w:left="0" w:right="0" w:firstLine="0"/>
      </w:pPr>
      <w:hyperlink r:id="rId31">
        <w:r>
          <w:rPr>
            <w:b/>
            <w:color w:val="0563C1"/>
            <w:u w:val="single" w:color="0563C1"/>
          </w:rPr>
          <w:t>GOOGLE SCHOLAR</w:t>
        </w:r>
      </w:hyperlink>
      <w:hyperlink r:id="rId32">
        <w:r>
          <w:rPr>
            <w:b/>
            <w:color w:val="404040"/>
          </w:rPr>
          <w:t xml:space="preserve"> </w:t>
        </w:r>
      </w:hyperlink>
    </w:p>
    <w:p w14:paraId="661B30F6" w14:textId="77777777" w:rsidR="002F2991" w:rsidRDefault="00000000">
      <w:pPr>
        <w:spacing w:after="0" w:line="259" w:lineRule="auto"/>
        <w:ind w:left="15" w:right="0" w:firstLine="0"/>
      </w:pPr>
      <w:r>
        <w:t xml:space="preserve"> </w:t>
      </w:r>
    </w:p>
    <w:p w14:paraId="3C324B9F" w14:textId="77777777" w:rsidR="002F2991" w:rsidRDefault="00000000">
      <w:pPr>
        <w:pStyle w:val="Heading1"/>
        <w:ind w:left="10"/>
      </w:pPr>
      <w:r>
        <w:t xml:space="preserve">DATE </w:t>
      </w:r>
    </w:p>
    <w:p w14:paraId="708BEF12" w14:textId="77777777" w:rsidR="002F2991" w:rsidRDefault="00000000">
      <w:pPr>
        <w:ind w:left="25" w:right="91"/>
      </w:pPr>
      <w:r>
        <w:t xml:space="preserve">Spring 2025 </w:t>
      </w:r>
    </w:p>
    <w:sectPr w:rsidR="002F2991">
      <w:footerReference w:type="even" r:id="rId33"/>
      <w:footerReference w:type="default" r:id="rId34"/>
      <w:footerReference w:type="first" r:id="rId35"/>
      <w:pgSz w:w="12240" w:h="15840"/>
      <w:pgMar w:top="1499" w:right="1282" w:bottom="1584" w:left="1426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706C" w14:textId="77777777" w:rsidR="00FF19D4" w:rsidRDefault="00FF19D4">
      <w:pPr>
        <w:spacing w:after="0" w:line="240" w:lineRule="auto"/>
      </w:pPr>
      <w:r>
        <w:separator/>
      </w:r>
    </w:p>
  </w:endnote>
  <w:endnote w:type="continuationSeparator" w:id="0">
    <w:p w14:paraId="7A97DC5B" w14:textId="77777777" w:rsidR="00FF19D4" w:rsidRDefault="00FF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F7B3" w14:textId="77777777" w:rsidR="002F2991" w:rsidRDefault="00000000">
    <w:pPr>
      <w:tabs>
        <w:tab w:val="center" w:pos="1851"/>
        <w:tab w:val="center" w:pos="4697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color w:val="404040"/>
      </w:rPr>
      <w:t xml:space="preserve"> </w:t>
    </w:r>
    <w:r>
      <w:rPr>
        <w:color w:val="40404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04040"/>
      </w:rPr>
      <w:t>1</w:t>
    </w:r>
    <w:r>
      <w:rPr>
        <w:color w:val="404040"/>
      </w:rPr>
      <w:fldChar w:fldCharType="end"/>
    </w:r>
    <w:r>
      <w:rPr>
        <w:color w:val="404040"/>
      </w:rPr>
      <w:t xml:space="preserve"> </w:t>
    </w:r>
  </w:p>
  <w:p w14:paraId="059D871E" w14:textId="77777777" w:rsidR="002F2991" w:rsidRDefault="00000000">
    <w:pPr>
      <w:spacing w:after="0" w:line="259" w:lineRule="auto"/>
      <w:ind w:left="376" w:right="0" w:firstLine="0"/>
    </w:pPr>
    <w:r>
      <w:rPr>
        <w:color w:val="40404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7C95" w14:textId="77777777" w:rsidR="002F2991" w:rsidRDefault="00000000">
    <w:pPr>
      <w:tabs>
        <w:tab w:val="center" w:pos="1851"/>
        <w:tab w:val="center" w:pos="4697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color w:val="404040"/>
      </w:rPr>
      <w:t xml:space="preserve"> </w:t>
    </w:r>
    <w:r>
      <w:rPr>
        <w:color w:val="40404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04040"/>
      </w:rPr>
      <w:t>1</w:t>
    </w:r>
    <w:r>
      <w:rPr>
        <w:color w:val="404040"/>
      </w:rPr>
      <w:fldChar w:fldCharType="end"/>
    </w:r>
    <w:r>
      <w:rPr>
        <w:color w:val="404040"/>
      </w:rPr>
      <w:t xml:space="preserve"> </w:t>
    </w:r>
  </w:p>
  <w:p w14:paraId="4EAE577D" w14:textId="77777777" w:rsidR="002F2991" w:rsidRDefault="00000000">
    <w:pPr>
      <w:spacing w:after="0" w:line="259" w:lineRule="auto"/>
      <w:ind w:left="376" w:right="0" w:firstLine="0"/>
    </w:pPr>
    <w:r>
      <w:rPr>
        <w:color w:val="40404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2184" w14:textId="77777777" w:rsidR="002F2991" w:rsidRDefault="00000000">
    <w:pPr>
      <w:tabs>
        <w:tab w:val="center" w:pos="1851"/>
        <w:tab w:val="center" w:pos="4697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color w:val="404040"/>
      </w:rPr>
      <w:t xml:space="preserve"> </w:t>
    </w:r>
    <w:r>
      <w:rPr>
        <w:color w:val="40404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04040"/>
      </w:rPr>
      <w:t>1</w:t>
    </w:r>
    <w:r>
      <w:rPr>
        <w:color w:val="404040"/>
      </w:rPr>
      <w:fldChar w:fldCharType="end"/>
    </w:r>
    <w:r>
      <w:rPr>
        <w:color w:val="404040"/>
      </w:rPr>
      <w:t xml:space="preserve"> </w:t>
    </w:r>
  </w:p>
  <w:p w14:paraId="77B98D55" w14:textId="77777777" w:rsidR="002F2991" w:rsidRDefault="00000000">
    <w:pPr>
      <w:spacing w:after="0" w:line="259" w:lineRule="auto"/>
      <w:ind w:left="376" w:right="0" w:firstLine="0"/>
    </w:pPr>
    <w:r>
      <w:rPr>
        <w:color w:val="4040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A4B8" w14:textId="77777777" w:rsidR="00FF19D4" w:rsidRDefault="00FF19D4">
      <w:pPr>
        <w:spacing w:after="0" w:line="240" w:lineRule="auto"/>
      </w:pPr>
      <w:r>
        <w:separator/>
      </w:r>
    </w:p>
  </w:footnote>
  <w:footnote w:type="continuationSeparator" w:id="0">
    <w:p w14:paraId="4B118CAF" w14:textId="77777777" w:rsidR="00FF19D4" w:rsidRDefault="00FF1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C5845"/>
    <w:multiLevelType w:val="hybridMultilevel"/>
    <w:tmpl w:val="28B2A1BE"/>
    <w:lvl w:ilvl="0" w:tplc="5D46E080">
      <w:start w:val="1"/>
      <w:numFmt w:val="bullet"/>
      <w:lvlText w:val="•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A0304">
      <w:start w:val="1"/>
      <w:numFmt w:val="bullet"/>
      <w:lvlText w:val="o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A6B04">
      <w:start w:val="1"/>
      <w:numFmt w:val="bullet"/>
      <w:lvlText w:val="▪"/>
      <w:lvlJc w:val="left"/>
      <w:pPr>
        <w:ind w:left="2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007DC">
      <w:start w:val="1"/>
      <w:numFmt w:val="bullet"/>
      <w:lvlText w:val="•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C47B0">
      <w:start w:val="1"/>
      <w:numFmt w:val="bullet"/>
      <w:lvlText w:val="o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0CC84">
      <w:start w:val="1"/>
      <w:numFmt w:val="bullet"/>
      <w:lvlText w:val="▪"/>
      <w:lvlJc w:val="left"/>
      <w:pPr>
        <w:ind w:left="5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8A46A">
      <w:start w:val="1"/>
      <w:numFmt w:val="bullet"/>
      <w:lvlText w:val="•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0F034">
      <w:start w:val="1"/>
      <w:numFmt w:val="bullet"/>
      <w:lvlText w:val="o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C60B2">
      <w:start w:val="1"/>
      <w:numFmt w:val="bullet"/>
      <w:lvlText w:val="▪"/>
      <w:lvlJc w:val="left"/>
      <w:pPr>
        <w:ind w:left="7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BA3C4F"/>
    <w:multiLevelType w:val="hybridMultilevel"/>
    <w:tmpl w:val="A942BF66"/>
    <w:lvl w:ilvl="0" w:tplc="1C9020F4">
      <w:start w:val="2023"/>
      <w:numFmt w:val="decimal"/>
      <w:lvlText w:val="%1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A9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A1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4D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89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01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AF1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3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C3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713906">
    <w:abstractNumId w:val="1"/>
  </w:num>
  <w:num w:numId="2" w16cid:durableId="1365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91"/>
    <w:rsid w:val="000E2B90"/>
    <w:rsid w:val="00272758"/>
    <w:rsid w:val="002F2991"/>
    <w:rsid w:val="006B15CB"/>
    <w:rsid w:val="00735B9B"/>
    <w:rsid w:val="00A702F8"/>
    <w:rsid w:val="00E32125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50458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right="145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 w:line="259" w:lineRule="auto"/>
      <w:ind w:left="2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ssqu.13388" TargetMode="External"/><Relationship Id="rId18" Type="http://schemas.openxmlformats.org/officeDocument/2006/relationships/hyperlink" Target="https://doi.org/10.1111/soin.12498" TargetMode="External"/><Relationship Id="rId26" Type="http://schemas.openxmlformats.org/officeDocument/2006/relationships/hyperlink" Target="https://doi.org/10.1007/s12111-020-09505-3" TargetMode="External"/><Relationship Id="rId21" Type="http://schemas.openxmlformats.org/officeDocument/2006/relationships/hyperlink" Target="https://doi.org/10.1007/s12111-020-09505-3" TargetMode="External"/><Relationship Id="rId34" Type="http://schemas.openxmlformats.org/officeDocument/2006/relationships/footer" Target="footer2.xml"/><Relationship Id="rId7" Type="http://schemas.openxmlformats.org/officeDocument/2006/relationships/hyperlink" Target="https://doi.org/10.1177/23294965241275162." TargetMode="External"/><Relationship Id="rId12" Type="http://schemas.openxmlformats.org/officeDocument/2006/relationships/hyperlink" Target="https://doi.org/10.1111/ssqu.13388" TargetMode="External"/><Relationship Id="rId17" Type="http://schemas.openxmlformats.org/officeDocument/2006/relationships/hyperlink" Target="https://doi.org/10.1111/soin.12498" TargetMode="External"/><Relationship Id="rId25" Type="http://schemas.openxmlformats.org/officeDocument/2006/relationships/hyperlink" Target="https://doi.org/10.1007/s12111-020-09505-3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11/soin.12498" TargetMode="External"/><Relationship Id="rId20" Type="http://schemas.openxmlformats.org/officeDocument/2006/relationships/hyperlink" Target="https://doi.org/10.1007/s12111-020-09505-3" TargetMode="External"/><Relationship Id="rId29" Type="http://schemas.openxmlformats.org/officeDocument/2006/relationships/hyperlink" Target="https://doi.org/10.1177/23780231198395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7/S1742058X24000043" TargetMode="External"/><Relationship Id="rId24" Type="http://schemas.openxmlformats.org/officeDocument/2006/relationships/hyperlink" Target="https://doi.org/10.1007/s12111-020-09505-3" TargetMode="External"/><Relationship Id="rId32" Type="http://schemas.openxmlformats.org/officeDocument/2006/relationships/hyperlink" Target="https://scholar.google.com/citations?user=YJ4DCqsAAAAJ&amp;hl=en&amp;authuser=2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177/0095327X221082211" TargetMode="External"/><Relationship Id="rId23" Type="http://schemas.openxmlformats.org/officeDocument/2006/relationships/hyperlink" Target="https://doi.org/10.1007/s12111-020-09505-3" TargetMode="External"/><Relationship Id="rId28" Type="http://schemas.openxmlformats.org/officeDocument/2006/relationships/hyperlink" Target="https://doi.org/10.1177%2F00219347198960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17/S1742058X24000043" TargetMode="External"/><Relationship Id="rId19" Type="http://schemas.openxmlformats.org/officeDocument/2006/relationships/hyperlink" Target="https://doi.org/10.1007/s12111-020-09505-3" TargetMode="External"/><Relationship Id="rId31" Type="http://schemas.openxmlformats.org/officeDocument/2006/relationships/hyperlink" Target="https://scholar.google.com/citations?user=YJ4DCqsAAAAJ&amp;hl=en&amp;authus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7/S1742058X24000043" TargetMode="External"/><Relationship Id="rId14" Type="http://schemas.openxmlformats.org/officeDocument/2006/relationships/hyperlink" Target="https://doi.org/10.1177/0095327X221082211" TargetMode="External"/><Relationship Id="rId22" Type="http://schemas.openxmlformats.org/officeDocument/2006/relationships/hyperlink" Target="https://doi.org/10.1007/s12111-020-09505-3" TargetMode="External"/><Relationship Id="rId27" Type="http://schemas.openxmlformats.org/officeDocument/2006/relationships/hyperlink" Target="https://doi.org/10.1177%2F0021934719896003" TargetMode="External"/><Relationship Id="rId30" Type="http://schemas.openxmlformats.org/officeDocument/2006/relationships/hyperlink" Target="https://doi.org/10.1177/2378023119839518" TargetMode="External"/><Relationship Id="rId35" Type="http://schemas.openxmlformats.org/officeDocument/2006/relationships/footer" Target="footer3.xml"/><Relationship Id="rId8" Type="http://schemas.openxmlformats.org/officeDocument/2006/relationships/hyperlink" Target="https://doi.org/10.1177/23294965241275162.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Gorman CV</dc:title>
  <dc:subject/>
  <dc:creator>Quintin Gorman, Jr.</dc:creator>
  <cp:keywords/>
  <cp:lastModifiedBy>CAS Marketing</cp:lastModifiedBy>
  <cp:revision>3</cp:revision>
  <dcterms:created xsi:type="dcterms:W3CDTF">2025-08-21T12:45:00Z</dcterms:created>
  <dcterms:modified xsi:type="dcterms:W3CDTF">2025-08-21T12:45:00Z</dcterms:modified>
</cp:coreProperties>
</file>