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401B2" w14:textId="0D8D98BC" w:rsidR="008C2B19" w:rsidRPr="00D53313" w:rsidRDefault="008C2B19" w:rsidP="004F287A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4B399E43" w14:textId="5BFC349F" w:rsidR="00D53313" w:rsidRPr="00D53313" w:rsidRDefault="00550143" w:rsidP="00D53313">
      <w:pPr>
        <w:rPr>
          <w:rFonts w:ascii="Arial" w:hAnsi="Arial" w:cs="Arial"/>
        </w:rPr>
      </w:pPr>
      <w:r w:rsidRPr="00D53313">
        <w:rPr>
          <w:rFonts w:ascii="Arial" w:hAnsi="Arial" w:cs="Arial"/>
          <w:b/>
        </w:rPr>
        <w:t>Directions:</w:t>
      </w:r>
      <w:r w:rsidR="00D53313" w:rsidRPr="00D53313">
        <w:rPr>
          <w:rFonts w:ascii="Arial" w:hAnsi="Arial" w:cs="Arial"/>
          <w:b/>
        </w:rPr>
        <w:t xml:space="preserve"> </w:t>
      </w:r>
      <w:r w:rsidR="00D53313" w:rsidRPr="00D53313">
        <w:rPr>
          <w:rFonts w:ascii="Arial" w:hAnsi="Arial" w:cs="Arial"/>
        </w:rPr>
        <w:t xml:space="preserve">Under appropriate circumstances, a user may be granted an exception to adherence to the </w:t>
      </w:r>
      <w:proofErr w:type="gramStart"/>
      <w:r w:rsidR="00D53313" w:rsidRPr="00D53313">
        <w:rPr>
          <w:rFonts w:ascii="Arial" w:hAnsi="Arial" w:cs="Arial"/>
        </w:rPr>
        <w:t>Minimum Security</w:t>
      </w:r>
      <w:proofErr w:type="gramEnd"/>
      <w:r w:rsidR="00D53313" w:rsidRPr="00D53313">
        <w:rPr>
          <w:rFonts w:ascii="Arial" w:hAnsi="Arial" w:cs="Arial"/>
        </w:rPr>
        <w:t xml:space="preserve"> Standards for Desktops, Laptops, Mobile, and Other Endpoint Devices. Academic and clinical units are responsible for identifying and implementing their exceptions process and for documenting their exceptions.</w:t>
      </w:r>
      <w:r w:rsidR="00D53313">
        <w:rPr>
          <w:rFonts w:ascii="Arial" w:hAnsi="Arial" w:cs="Arial"/>
        </w:rPr>
        <w:t xml:space="preserve"> </w:t>
      </w:r>
      <w:r w:rsidR="00136E85">
        <w:rPr>
          <w:rFonts w:ascii="Arial" w:hAnsi="Arial" w:cs="Arial"/>
        </w:rPr>
        <w:t xml:space="preserve"> </w:t>
      </w:r>
    </w:p>
    <w:p w14:paraId="360633C8" w14:textId="77777777" w:rsidR="00550143" w:rsidRPr="00D53313" w:rsidRDefault="00550143" w:rsidP="004F287A">
      <w:pPr>
        <w:rPr>
          <w:rFonts w:ascii="Arial" w:hAnsi="Arial" w:cs="Arial"/>
        </w:rPr>
      </w:pPr>
    </w:p>
    <w:p w14:paraId="26FD61F7" w14:textId="77777777" w:rsidR="00DE2BBA" w:rsidRPr="00D53313" w:rsidRDefault="00550143" w:rsidP="001711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313">
        <w:rPr>
          <w:rFonts w:ascii="Arial" w:hAnsi="Arial" w:cs="Arial"/>
          <w:b/>
          <w:sz w:val="24"/>
          <w:szCs w:val="24"/>
          <w:u w:val="single"/>
        </w:rPr>
        <w:t>E</w:t>
      </w:r>
      <w:r w:rsidR="004F287A" w:rsidRPr="00D53313">
        <w:rPr>
          <w:rFonts w:ascii="Arial" w:hAnsi="Arial" w:cs="Arial"/>
          <w:b/>
          <w:sz w:val="24"/>
          <w:szCs w:val="24"/>
          <w:u w:val="single"/>
        </w:rPr>
        <w:t xml:space="preserve">xceptions are valid for one calendar </w:t>
      </w:r>
      <w:r w:rsidR="00742F90" w:rsidRPr="00D53313">
        <w:rPr>
          <w:rFonts w:ascii="Arial" w:hAnsi="Arial" w:cs="Arial"/>
          <w:b/>
          <w:sz w:val="24"/>
          <w:szCs w:val="24"/>
          <w:u w:val="single"/>
        </w:rPr>
        <w:t>year from date of approval.</w:t>
      </w:r>
    </w:p>
    <w:p w14:paraId="6BA8523B" w14:textId="77777777" w:rsidR="001711E6" w:rsidRPr="00D53313" w:rsidRDefault="001711E6" w:rsidP="00026913">
      <w:pPr>
        <w:rPr>
          <w:rFonts w:ascii="Arial" w:hAnsi="Arial" w:cs="Arial"/>
        </w:rPr>
      </w:pPr>
    </w:p>
    <w:tbl>
      <w:tblPr>
        <w:tblStyle w:val="TableGrid"/>
        <w:tblW w:w="10864" w:type="dxa"/>
        <w:tblLook w:val="04A0" w:firstRow="1" w:lastRow="0" w:firstColumn="1" w:lastColumn="0" w:noHBand="0" w:noVBand="1"/>
      </w:tblPr>
      <w:tblGrid>
        <w:gridCol w:w="3168"/>
        <w:gridCol w:w="7696"/>
      </w:tblGrid>
      <w:tr w:rsidR="001711E6" w:rsidRPr="00D53313" w14:paraId="288B8928" w14:textId="77777777" w:rsidTr="00876DA5">
        <w:trPr>
          <w:trHeight w:val="463"/>
        </w:trPr>
        <w:tc>
          <w:tcPr>
            <w:tcW w:w="10864" w:type="dxa"/>
            <w:gridSpan w:val="2"/>
            <w:shd w:val="clear" w:color="auto" w:fill="D9D9D9" w:themeFill="background1" w:themeFillShade="D9"/>
          </w:tcPr>
          <w:p w14:paraId="336799FF" w14:textId="77777777" w:rsidR="001711E6" w:rsidRPr="00D53313" w:rsidRDefault="001711E6" w:rsidP="001711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3313">
              <w:rPr>
                <w:rFonts w:ascii="Arial" w:hAnsi="Arial" w:cs="Arial"/>
                <w:b/>
                <w:sz w:val="28"/>
                <w:szCs w:val="28"/>
              </w:rPr>
              <w:t>Section A: Employee Information</w:t>
            </w:r>
          </w:p>
        </w:tc>
      </w:tr>
      <w:tr w:rsidR="001711E6" w:rsidRPr="00D53313" w14:paraId="770E5A56" w14:textId="77777777" w:rsidTr="000F7333">
        <w:trPr>
          <w:trHeight w:val="506"/>
        </w:trPr>
        <w:tc>
          <w:tcPr>
            <w:tcW w:w="3168" w:type="dxa"/>
            <w:vAlign w:val="bottom"/>
          </w:tcPr>
          <w:p w14:paraId="0C197BE1" w14:textId="77777777" w:rsidR="001711E6" w:rsidRPr="00D53313" w:rsidRDefault="001711E6" w:rsidP="000F7333">
            <w:pPr>
              <w:rPr>
                <w:rFonts w:ascii="Arial" w:hAnsi="Arial" w:cs="Arial"/>
                <w:sz w:val="20"/>
                <w:szCs w:val="20"/>
              </w:rPr>
            </w:pPr>
            <w:r w:rsidRPr="00D53313">
              <w:rPr>
                <w:rFonts w:ascii="Arial" w:hAnsi="Arial" w:cs="Arial"/>
                <w:sz w:val="20"/>
                <w:szCs w:val="20"/>
              </w:rPr>
              <w:t>Employee Name</w:t>
            </w:r>
          </w:p>
        </w:tc>
        <w:tc>
          <w:tcPr>
            <w:tcW w:w="7696" w:type="dxa"/>
          </w:tcPr>
          <w:p w14:paraId="48B230FE" w14:textId="77777777" w:rsidR="001711E6" w:rsidRPr="00D53313" w:rsidRDefault="001711E6" w:rsidP="00026913">
            <w:pPr>
              <w:rPr>
                <w:rFonts w:ascii="Arial" w:hAnsi="Arial" w:cs="Arial"/>
              </w:rPr>
            </w:pPr>
          </w:p>
        </w:tc>
      </w:tr>
      <w:tr w:rsidR="004E6D4E" w:rsidRPr="00D53313" w14:paraId="3BB48220" w14:textId="77777777" w:rsidTr="000F7333">
        <w:trPr>
          <w:trHeight w:val="506"/>
        </w:trPr>
        <w:tc>
          <w:tcPr>
            <w:tcW w:w="3168" w:type="dxa"/>
            <w:vAlign w:val="bottom"/>
          </w:tcPr>
          <w:p w14:paraId="474690F0" w14:textId="7F746866" w:rsidR="004E6D4E" w:rsidRPr="00D53313" w:rsidRDefault="004E6D4E" w:rsidP="000F7333">
            <w:pPr>
              <w:rPr>
                <w:rFonts w:ascii="Arial" w:hAnsi="Arial" w:cs="Arial"/>
                <w:sz w:val="20"/>
                <w:szCs w:val="20"/>
              </w:rPr>
            </w:pPr>
            <w:r w:rsidRPr="00D53313">
              <w:rPr>
                <w:rFonts w:ascii="Arial" w:hAnsi="Arial" w:cs="Arial"/>
                <w:sz w:val="20"/>
                <w:szCs w:val="20"/>
              </w:rPr>
              <w:t>Employee Position/Title/Role</w:t>
            </w:r>
          </w:p>
        </w:tc>
        <w:tc>
          <w:tcPr>
            <w:tcW w:w="7696" w:type="dxa"/>
          </w:tcPr>
          <w:p w14:paraId="79332F8F" w14:textId="77777777" w:rsidR="004E6D4E" w:rsidRPr="00D53313" w:rsidRDefault="004E6D4E" w:rsidP="00026913">
            <w:pPr>
              <w:rPr>
                <w:rFonts w:ascii="Arial" w:hAnsi="Arial" w:cs="Arial"/>
              </w:rPr>
            </w:pPr>
          </w:p>
        </w:tc>
      </w:tr>
      <w:tr w:rsidR="001711E6" w:rsidRPr="00D53313" w14:paraId="0BAA76B9" w14:textId="77777777" w:rsidTr="000F7333">
        <w:trPr>
          <w:trHeight w:val="506"/>
        </w:trPr>
        <w:tc>
          <w:tcPr>
            <w:tcW w:w="3168" w:type="dxa"/>
            <w:vAlign w:val="bottom"/>
          </w:tcPr>
          <w:p w14:paraId="7CAC7BD1" w14:textId="17740067" w:rsidR="001711E6" w:rsidRPr="00D53313" w:rsidRDefault="004E6D4E" w:rsidP="008C2B19">
            <w:pPr>
              <w:rPr>
                <w:rFonts w:ascii="Arial" w:hAnsi="Arial" w:cs="Arial"/>
                <w:sz w:val="20"/>
                <w:szCs w:val="20"/>
              </w:rPr>
            </w:pPr>
            <w:r w:rsidRPr="00D53313">
              <w:rPr>
                <w:rFonts w:ascii="Arial" w:hAnsi="Arial" w:cs="Arial"/>
                <w:sz w:val="20"/>
                <w:szCs w:val="20"/>
              </w:rPr>
              <w:t xml:space="preserve">Employee Signature </w:t>
            </w:r>
          </w:p>
        </w:tc>
        <w:tc>
          <w:tcPr>
            <w:tcW w:w="7696" w:type="dxa"/>
          </w:tcPr>
          <w:p w14:paraId="0016F465" w14:textId="1A5973B9" w:rsidR="001711E6" w:rsidRPr="00D53313" w:rsidRDefault="001711E6" w:rsidP="008C2B19">
            <w:pPr>
              <w:rPr>
                <w:rFonts w:ascii="Arial" w:hAnsi="Arial" w:cs="Arial"/>
              </w:rPr>
            </w:pPr>
          </w:p>
        </w:tc>
      </w:tr>
      <w:tr w:rsidR="001711E6" w:rsidRPr="00D53313" w14:paraId="5FB9AD86" w14:textId="77777777" w:rsidTr="000F7333">
        <w:trPr>
          <w:trHeight w:val="506"/>
        </w:trPr>
        <w:tc>
          <w:tcPr>
            <w:tcW w:w="3168" w:type="dxa"/>
            <w:vAlign w:val="bottom"/>
          </w:tcPr>
          <w:p w14:paraId="25995B3F" w14:textId="77777777" w:rsidR="001711E6" w:rsidRPr="00D53313" w:rsidRDefault="001711E6" w:rsidP="000F7333">
            <w:pPr>
              <w:rPr>
                <w:rFonts w:ascii="Arial" w:hAnsi="Arial" w:cs="Arial"/>
                <w:sz w:val="20"/>
                <w:szCs w:val="20"/>
              </w:rPr>
            </w:pPr>
            <w:r w:rsidRPr="00D53313">
              <w:rPr>
                <w:rFonts w:ascii="Arial" w:hAnsi="Arial" w:cs="Arial"/>
                <w:sz w:val="20"/>
                <w:szCs w:val="20"/>
              </w:rPr>
              <w:t>School/Unit/Department</w:t>
            </w:r>
          </w:p>
        </w:tc>
        <w:tc>
          <w:tcPr>
            <w:tcW w:w="7696" w:type="dxa"/>
          </w:tcPr>
          <w:p w14:paraId="074E3E53" w14:textId="77777777" w:rsidR="001711E6" w:rsidRPr="00D53313" w:rsidRDefault="001711E6" w:rsidP="00026913">
            <w:pPr>
              <w:rPr>
                <w:rFonts w:ascii="Arial" w:hAnsi="Arial" w:cs="Arial"/>
              </w:rPr>
            </w:pPr>
          </w:p>
        </w:tc>
      </w:tr>
      <w:tr w:rsidR="001711E6" w:rsidRPr="00D53313" w14:paraId="48869E5D" w14:textId="77777777" w:rsidTr="000F7333">
        <w:trPr>
          <w:trHeight w:val="506"/>
        </w:trPr>
        <w:tc>
          <w:tcPr>
            <w:tcW w:w="3168" w:type="dxa"/>
            <w:vAlign w:val="bottom"/>
          </w:tcPr>
          <w:p w14:paraId="7142D06F" w14:textId="77777777" w:rsidR="001711E6" w:rsidRPr="00D53313" w:rsidRDefault="001711E6" w:rsidP="000F7333">
            <w:pPr>
              <w:rPr>
                <w:rFonts w:ascii="Arial" w:hAnsi="Arial" w:cs="Arial"/>
                <w:sz w:val="20"/>
                <w:szCs w:val="20"/>
              </w:rPr>
            </w:pPr>
            <w:r w:rsidRPr="00D5331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696" w:type="dxa"/>
          </w:tcPr>
          <w:p w14:paraId="2B431B9A" w14:textId="77777777" w:rsidR="001711E6" w:rsidRPr="00D53313" w:rsidRDefault="001711E6" w:rsidP="00026913">
            <w:pPr>
              <w:rPr>
                <w:rFonts w:ascii="Arial" w:hAnsi="Arial" w:cs="Arial"/>
              </w:rPr>
            </w:pPr>
          </w:p>
        </w:tc>
      </w:tr>
    </w:tbl>
    <w:p w14:paraId="6F763132" w14:textId="77777777" w:rsidR="001711E6" w:rsidRPr="00D53313" w:rsidRDefault="001711E6" w:rsidP="00026913">
      <w:pPr>
        <w:rPr>
          <w:rFonts w:ascii="Arial" w:hAnsi="Arial" w:cs="Arial"/>
        </w:rPr>
      </w:pPr>
    </w:p>
    <w:p w14:paraId="244A3C15" w14:textId="77777777" w:rsidR="00DE2BBA" w:rsidRPr="00D53313" w:rsidRDefault="00DE2BBA">
      <w:pPr>
        <w:spacing w:before="4"/>
        <w:rPr>
          <w:rFonts w:ascii="Arial" w:eastAsia="Calibri" w:hAnsi="Arial" w:cs="Arial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0241"/>
      </w:tblGrid>
      <w:tr w:rsidR="001711E6" w:rsidRPr="00D53313" w14:paraId="5ED69DDA" w14:textId="77777777" w:rsidTr="00876DA5">
        <w:trPr>
          <w:trHeight w:val="306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EEFC147" w14:textId="7FA2D44D" w:rsidR="001711E6" w:rsidRPr="00D53313" w:rsidRDefault="001711E6" w:rsidP="001711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3313">
              <w:rPr>
                <w:rFonts w:ascii="Arial" w:hAnsi="Arial" w:cs="Arial"/>
                <w:b/>
                <w:sz w:val="28"/>
                <w:szCs w:val="28"/>
              </w:rPr>
              <w:t>Section B: Exceptions Requested</w:t>
            </w:r>
            <w:r w:rsidR="00876DA5" w:rsidRPr="00D53313">
              <w:rPr>
                <w:rFonts w:ascii="Arial" w:hAnsi="Arial" w:cs="Arial"/>
                <w:b/>
              </w:rPr>
              <w:t xml:space="preserve"> </w:t>
            </w:r>
            <w:r w:rsidR="00876DA5" w:rsidRPr="00D53313">
              <w:rPr>
                <w:rFonts w:ascii="Arial" w:hAnsi="Arial" w:cs="Arial"/>
                <w:b/>
              </w:rPr>
              <w:br/>
              <w:t xml:space="preserve">University-owned desktop, laptop, and notebook computers that </w:t>
            </w:r>
            <w:r w:rsidR="00876DA5" w:rsidRPr="00D53313">
              <w:rPr>
                <w:rFonts w:ascii="Arial" w:hAnsi="Arial" w:cs="Arial"/>
                <w:b/>
              </w:rPr>
              <w:br/>
              <w:t>have access to, store, and/or process university data.</w:t>
            </w:r>
          </w:p>
        </w:tc>
      </w:tr>
      <w:tr w:rsidR="001711E6" w:rsidRPr="00D53313" w14:paraId="4B2F595E" w14:textId="77777777" w:rsidTr="0045320E">
        <w:trPr>
          <w:trHeight w:val="496"/>
        </w:trPr>
        <w:tc>
          <w:tcPr>
            <w:tcW w:w="10790" w:type="dxa"/>
            <w:gridSpan w:val="2"/>
          </w:tcPr>
          <w:p w14:paraId="6A72A4F6" w14:textId="77777777" w:rsidR="001711E6" w:rsidRPr="00D53313" w:rsidRDefault="001711E6" w:rsidP="001711E6">
            <w:pPr>
              <w:rPr>
                <w:rFonts w:ascii="Arial" w:hAnsi="Arial" w:cs="Arial"/>
              </w:rPr>
            </w:pPr>
            <w:r w:rsidRPr="00D53313">
              <w:rPr>
                <w:rFonts w:ascii="Arial" w:hAnsi="Arial" w:cs="Arial"/>
              </w:rPr>
              <w:t>By checking the box(</w:t>
            </w:r>
            <w:proofErr w:type="spellStart"/>
            <w:r w:rsidRPr="00D53313">
              <w:rPr>
                <w:rFonts w:ascii="Arial" w:hAnsi="Arial" w:cs="Arial"/>
              </w:rPr>
              <w:t>es</w:t>
            </w:r>
            <w:proofErr w:type="spellEnd"/>
            <w:r w:rsidRPr="00D53313">
              <w:rPr>
                <w:rFonts w:ascii="Arial" w:hAnsi="Arial" w:cs="Arial"/>
              </w:rPr>
              <w:t xml:space="preserve">) below, you are requesting an exception to compliance with the standard(s). The form can be for multiple exception requests. </w:t>
            </w:r>
          </w:p>
        </w:tc>
      </w:tr>
      <w:tr w:rsidR="0045320E" w:rsidRPr="00D53313" w14:paraId="28E1521C" w14:textId="77777777" w:rsidTr="00876DA5">
        <w:trPr>
          <w:trHeight w:val="233"/>
        </w:trPr>
        <w:tc>
          <w:tcPr>
            <w:tcW w:w="10790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5803E7D2" w14:textId="5AAD0620" w:rsidR="0045320E" w:rsidRPr="00D53313" w:rsidRDefault="0045320E" w:rsidP="0045320E">
            <w:pPr>
              <w:jc w:val="center"/>
              <w:rPr>
                <w:rFonts w:ascii="Arial" w:hAnsi="Arial" w:cs="Arial"/>
                <w:b/>
              </w:rPr>
            </w:pPr>
            <w:r w:rsidRPr="00D53313">
              <w:rPr>
                <w:rFonts w:ascii="Arial" w:hAnsi="Arial" w:cs="Arial"/>
                <w:b/>
              </w:rPr>
              <w:t>Standards for Low Risk Data</w:t>
            </w:r>
          </w:p>
        </w:tc>
      </w:tr>
      <w:tr w:rsidR="001711E6" w:rsidRPr="00D53313" w14:paraId="23FFEE05" w14:textId="77777777" w:rsidTr="0045320E">
        <w:trPr>
          <w:trHeight w:val="248"/>
        </w:trPr>
        <w:tc>
          <w:tcPr>
            <w:tcW w:w="549" w:type="dxa"/>
          </w:tcPr>
          <w:p w14:paraId="6717C872" w14:textId="6FD41BF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  <w:tcBorders>
              <w:right w:val="nil"/>
            </w:tcBorders>
          </w:tcPr>
          <w:p w14:paraId="1671BA2C" w14:textId="6F9CEFD5" w:rsidR="001711E6" w:rsidRPr="00D53313" w:rsidRDefault="0045320E" w:rsidP="00501B86">
            <w:pPr>
              <w:rPr>
                <w:rFonts w:ascii="Arial" w:hAnsi="Arial" w:cs="Arial"/>
              </w:rPr>
            </w:pPr>
            <w:r w:rsidRPr="00D53313">
              <w:rPr>
                <w:rFonts w:ascii="Arial" w:hAnsi="Arial" w:cs="Arial"/>
              </w:rPr>
              <w:t>2.1 Security Patching</w:t>
            </w:r>
          </w:p>
        </w:tc>
      </w:tr>
      <w:tr w:rsidR="001711E6" w:rsidRPr="00D53313" w14:paraId="5853FBB7" w14:textId="77777777" w:rsidTr="0045320E">
        <w:trPr>
          <w:trHeight w:val="233"/>
        </w:trPr>
        <w:tc>
          <w:tcPr>
            <w:tcW w:w="549" w:type="dxa"/>
          </w:tcPr>
          <w:p w14:paraId="2C5B0CF6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3C0CF65C" w14:textId="7B74C207" w:rsidR="001711E6" w:rsidRPr="00D53313" w:rsidRDefault="0045320E" w:rsidP="001711E6">
            <w:pPr>
              <w:rPr>
                <w:rFonts w:ascii="Arial" w:hAnsi="Arial" w:cs="Arial"/>
              </w:rPr>
            </w:pPr>
            <w:r w:rsidRPr="00D53313">
              <w:rPr>
                <w:rFonts w:ascii="Arial" w:hAnsi="Arial" w:cs="Arial"/>
              </w:rPr>
              <w:t>2.3 Malware Protection</w:t>
            </w:r>
          </w:p>
        </w:tc>
      </w:tr>
      <w:tr w:rsidR="001711E6" w:rsidRPr="00D53313" w14:paraId="6AF76AE7" w14:textId="77777777" w:rsidTr="0045320E">
        <w:trPr>
          <w:trHeight w:val="248"/>
        </w:trPr>
        <w:tc>
          <w:tcPr>
            <w:tcW w:w="549" w:type="dxa"/>
          </w:tcPr>
          <w:p w14:paraId="28EC8295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145A6593" w14:textId="509834B7" w:rsidR="001711E6" w:rsidRPr="00D53313" w:rsidRDefault="0045320E" w:rsidP="001711E6">
            <w:pPr>
              <w:rPr>
                <w:rFonts w:ascii="Arial" w:hAnsi="Arial" w:cs="Arial"/>
              </w:rPr>
            </w:pPr>
            <w:r w:rsidRPr="00D53313">
              <w:rPr>
                <w:rFonts w:ascii="Arial" w:hAnsi="Arial" w:cs="Arial"/>
              </w:rPr>
              <w:t>2.4 Supported OS</w:t>
            </w:r>
          </w:p>
        </w:tc>
      </w:tr>
      <w:tr w:rsidR="001711E6" w:rsidRPr="00D53313" w14:paraId="04DFEC3C" w14:textId="77777777" w:rsidTr="0045320E">
        <w:trPr>
          <w:trHeight w:val="233"/>
        </w:trPr>
        <w:tc>
          <w:tcPr>
            <w:tcW w:w="549" w:type="dxa"/>
          </w:tcPr>
          <w:p w14:paraId="30CD0A18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4508FD08" w14:textId="3730CB00" w:rsidR="001711E6" w:rsidRPr="00D53313" w:rsidRDefault="0045320E" w:rsidP="001711E6">
            <w:pPr>
              <w:rPr>
                <w:rFonts w:ascii="Arial" w:hAnsi="Arial" w:cs="Arial"/>
              </w:rPr>
            </w:pPr>
            <w:r w:rsidRPr="00D53313">
              <w:rPr>
                <w:rFonts w:ascii="Arial" w:hAnsi="Arial" w:cs="Arial"/>
              </w:rPr>
              <w:t>2.5 Supported Software</w:t>
            </w:r>
          </w:p>
        </w:tc>
      </w:tr>
      <w:tr w:rsidR="001711E6" w:rsidRPr="00D53313" w14:paraId="441B7694" w14:textId="77777777" w:rsidTr="0045320E">
        <w:trPr>
          <w:trHeight w:val="248"/>
        </w:trPr>
        <w:tc>
          <w:tcPr>
            <w:tcW w:w="549" w:type="dxa"/>
          </w:tcPr>
          <w:p w14:paraId="1D76627C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61ACFAB9" w14:textId="51A551B7" w:rsidR="001711E6" w:rsidRPr="00D53313" w:rsidRDefault="0045320E" w:rsidP="001711E6">
            <w:pPr>
              <w:rPr>
                <w:rFonts w:ascii="Arial" w:hAnsi="Arial" w:cs="Arial"/>
              </w:rPr>
            </w:pPr>
            <w:r w:rsidRPr="00D53313">
              <w:rPr>
                <w:rFonts w:ascii="Arial" w:hAnsi="Arial" w:cs="Arial"/>
              </w:rPr>
              <w:t>2.6 Firewall</w:t>
            </w:r>
          </w:p>
        </w:tc>
      </w:tr>
      <w:tr w:rsidR="001711E6" w:rsidRPr="00D53313" w14:paraId="6E4CE45B" w14:textId="77777777" w:rsidTr="0045320E">
        <w:trPr>
          <w:trHeight w:val="233"/>
        </w:trPr>
        <w:tc>
          <w:tcPr>
            <w:tcW w:w="549" w:type="dxa"/>
          </w:tcPr>
          <w:p w14:paraId="6CA0F0C4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754189B5" w14:textId="02BE93D1" w:rsidR="001711E6" w:rsidRPr="00D53313" w:rsidRDefault="0045320E" w:rsidP="001711E6">
            <w:pPr>
              <w:rPr>
                <w:rFonts w:ascii="Arial" w:hAnsi="Arial" w:cs="Arial"/>
              </w:rPr>
            </w:pPr>
            <w:r w:rsidRPr="00D53313">
              <w:rPr>
                <w:rFonts w:ascii="Arial" w:hAnsi="Arial" w:cs="Arial"/>
              </w:rPr>
              <w:t>2.7 Limit Administrative Account Privileges</w:t>
            </w:r>
          </w:p>
        </w:tc>
      </w:tr>
      <w:tr w:rsidR="001711E6" w:rsidRPr="00D53313" w14:paraId="1662E487" w14:textId="77777777" w:rsidTr="0045320E">
        <w:trPr>
          <w:trHeight w:val="248"/>
        </w:trPr>
        <w:tc>
          <w:tcPr>
            <w:tcW w:w="549" w:type="dxa"/>
          </w:tcPr>
          <w:p w14:paraId="16E15DCA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5ED7C30E" w14:textId="7B96D3A0" w:rsidR="001711E6" w:rsidRPr="00D53313" w:rsidRDefault="0045320E" w:rsidP="001711E6">
            <w:pPr>
              <w:rPr>
                <w:rFonts w:ascii="Arial" w:hAnsi="Arial" w:cs="Arial"/>
              </w:rPr>
            </w:pPr>
            <w:bookmarkStart w:id="0" w:name="Minimum_Endpoint_Device_Security_Standar"/>
            <w:bookmarkEnd w:id="0"/>
            <w:r w:rsidRPr="00D53313">
              <w:rPr>
                <w:rFonts w:ascii="Arial" w:hAnsi="Arial" w:cs="Arial"/>
              </w:rPr>
              <w:t>2.8 Whole Disk Encryption</w:t>
            </w:r>
          </w:p>
        </w:tc>
      </w:tr>
      <w:tr w:rsidR="0045320E" w:rsidRPr="00D53313" w14:paraId="11068D37" w14:textId="77777777" w:rsidTr="00D01006">
        <w:trPr>
          <w:trHeight w:val="233"/>
        </w:trPr>
        <w:tc>
          <w:tcPr>
            <w:tcW w:w="10790" w:type="dxa"/>
            <w:gridSpan w:val="2"/>
            <w:tcBorders>
              <w:top w:val="nil"/>
            </w:tcBorders>
          </w:tcPr>
          <w:p w14:paraId="0CF0E825" w14:textId="50679CD6" w:rsidR="0045320E" w:rsidRPr="00D53313" w:rsidRDefault="0045320E" w:rsidP="00876DA5">
            <w:pPr>
              <w:rPr>
                <w:rFonts w:ascii="Arial" w:hAnsi="Arial" w:cs="Arial"/>
                <w:i/>
              </w:rPr>
            </w:pPr>
            <w:r w:rsidRPr="00D53313">
              <w:rPr>
                <w:rFonts w:ascii="Arial" w:hAnsi="Arial" w:cs="Arial"/>
                <w:i/>
              </w:rPr>
              <w:t>Please note that exceptions are not permi</w:t>
            </w:r>
            <w:r w:rsidR="00876DA5" w:rsidRPr="00D53313">
              <w:rPr>
                <w:rFonts w:ascii="Arial" w:hAnsi="Arial" w:cs="Arial"/>
                <w:i/>
              </w:rPr>
              <w:t>tted</w:t>
            </w:r>
            <w:r w:rsidRPr="00D53313">
              <w:rPr>
                <w:rFonts w:ascii="Arial" w:hAnsi="Arial" w:cs="Arial"/>
                <w:i/>
              </w:rPr>
              <w:t xml:space="preserve"> for 2.2 Password Authentication</w:t>
            </w:r>
          </w:p>
        </w:tc>
      </w:tr>
      <w:tr w:rsidR="0045320E" w:rsidRPr="00D53313" w14:paraId="1170C73A" w14:textId="77777777" w:rsidTr="00876DA5">
        <w:trPr>
          <w:trHeight w:val="248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74FFB933" w14:textId="44EB9032" w:rsidR="0045320E" w:rsidRPr="00D53313" w:rsidRDefault="0045320E" w:rsidP="00876DA5">
            <w:pPr>
              <w:jc w:val="center"/>
              <w:rPr>
                <w:rFonts w:ascii="Arial" w:hAnsi="Arial" w:cs="Arial"/>
                <w:b/>
              </w:rPr>
            </w:pPr>
            <w:r w:rsidRPr="00D53313">
              <w:rPr>
                <w:rFonts w:ascii="Arial" w:hAnsi="Arial" w:cs="Arial"/>
                <w:b/>
              </w:rPr>
              <w:t>Standards for Moderate Risk Data</w:t>
            </w:r>
          </w:p>
        </w:tc>
      </w:tr>
      <w:tr w:rsidR="001711E6" w:rsidRPr="00D53313" w14:paraId="61FB322B" w14:textId="77777777" w:rsidTr="0045320E">
        <w:trPr>
          <w:trHeight w:val="233"/>
        </w:trPr>
        <w:tc>
          <w:tcPr>
            <w:tcW w:w="549" w:type="dxa"/>
          </w:tcPr>
          <w:p w14:paraId="2E97AC8D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0BC364B5" w14:textId="4AA3353E" w:rsidR="001711E6" w:rsidRPr="00D53313" w:rsidRDefault="00876DA5" w:rsidP="00876DA5">
            <w:pPr>
              <w:pStyle w:val="BodyText"/>
              <w:tabs>
                <w:tab w:val="left" w:pos="1864"/>
              </w:tabs>
              <w:spacing w:before="99"/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2.9 Scan for Personally Identifiable Information (PII)</w:t>
            </w:r>
          </w:p>
        </w:tc>
      </w:tr>
      <w:tr w:rsidR="001711E6" w:rsidRPr="00D53313" w14:paraId="71E1D56E" w14:textId="77777777" w:rsidTr="0045320E">
        <w:trPr>
          <w:trHeight w:val="248"/>
        </w:trPr>
        <w:tc>
          <w:tcPr>
            <w:tcW w:w="549" w:type="dxa"/>
          </w:tcPr>
          <w:p w14:paraId="7CC08138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002A4D3D" w14:textId="43B6D104" w:rsidR="001711E6" w:rsidRPr="00D53313" w:rsidRDefault="00876DA5" w:rsidP="00876DA5">
            <w:pPr>
              <w:pStyle w:val="BodyText"/>
              <w:tabs>
                <w:tab w:val="left" w:pos="1953"/>
              </w:tabs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2.10 Inventory</w:t>
            </w:r>
          </w:p>
        </w:tc>
      </w:tr>
      <w:tr w:rsidR="001711E6" w:rsidRPr="00D53313" w14:paraId="6A2A9B01" w14:textId="77777777" w:rsidTr="0045320E">
        <w:trPr>
          <w:trHeight w:val="233"/>
        </w:trPr>
        <w:tc>
          <w:tcPr>
            <w:tcW w:w="549" w:type="dxa"/>
          </w:tcPr>
          <w:p w14:paraId="7FC5C69C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61613B3E" w14:textId="69B5A6CA" w:rsidR="001711E6" w:rsidRPr="00D53313" w:rsidRDefault="00876DA5" w:rsidP="00876DA5">
            <w:pPr>
              <w:pStyle w:val="BodyText"/>
              <w:tabs>
                <w:tab w:val="left" w:pos="1940"/>
              </w:tabs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2.11 Inactivity Timeout</w:t>
            </w:r>
          </w:p>
        </w:tc>
      </w:tr>
      <w:tr w:rsidR="001711E6" w:rsidRPr="00D53313" w14:paraId="4E31B92C" w14:textId="77777777" w:rsidTr="0045320E">
        <w:trPr>
          <w:trHeight w:val="248"/>
        </w:trPr>
        <w:tc>
          <w:tcPr>
            <w:tcW w:w="549" w:type="dxa"/>
          </w:tcPr>
          <w:p w14:paraId="7F895B43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537F1ABD" w14:textId="5B4F74F9" w:rsidR="001711E6" w:rsidRPr="00D53313" w:rsidRDefault="00876DA5" w:rsidP="00876DA5">
            <w:pPr>
              <w:pStyle w:val="BodyText"/>
              <w:tabs>
                <w:tab w:val="left" w:pos="1940"/>
              </w:tabs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2.12 Hard Drive and Printer Sharing</w:t>
            </w:r>
          </w:p>
        </w:tc>
      </w:tr>
      <w:tr w:rsidR="001711E6" w:rsidRPr="00D53313" w14:paraId="5A98DC49" w14:textId="77777777" w:rsidTr="0045320E">
        <w:trPr>
          <w:trHeight w:val="248"/>
        </w:trPr>
        <w:tc>
          <w:tcPr>
            <w:tcW w:w="549" w:type="dxa"/>
          </w:tcPr>
          <w:p w14:paraId="6499B821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7839C072" w14:textId="187C6289" w:rsidR="001711E6" w:rsidRPr="00D53313" w:rsidRDefault="00876DA5" w:rsidP="00876DA5">
            <w:pPr>
              <w:pStyle w:val="BodyText"/>
              <w:tabs>
                <w:tab w:val="left" w:pos="1979"/>
              </w:tabs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2.14 Disposal/Re-use of Hard Drives and Storage</w:t>
            </w:r>
          </w:p>
        </w:tc>
      </w:tr>
      <w:tr w:rsidR="001711E6" w:rsidRPr="00D53313" w14:paraId="20CEB9BC" w14:textId="77777777" w:rsidTr="0045320E">
        <w:trPr>
          <w:trHeight w:val="233"/>
        </w:trPr>
        <w:tc>
          <w:tcPr>
            <w:tcW w:w="549" w:type="dxa"/>
          </w:tcPr>
          <w:p w14:paraId="3547B490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1AE6BC33" w14:textId="76F4C09F" w:rsidR="001711E6" w:rsidRPr="00D53313" w:rsidRDefault="00876DA5" w:rsidP="00876DA5">
            <w:pPr>
              <w:pStyle w:val="BodyText"/>
              <w:tabs>
                <w:tab w:val="left" w:pos="1966"/>
              </w:tabs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2.15 Remote Desktop Access</w:t>
            </w:r>
          </w:p>
        </w:tc>
      </w:tr>
      <w:tr w:rsidR="00876DA5" w:rsidRPr="00D53313" w14:paraId="5F9D126C" w14:textId="77777777" w:rsidTr="001365F0">
        <w:trPr>
          <w:trHeight w:val="248"/>
        </w:trPr>
        <w:tc>
          <w:tcPr>
            <w:tcW w:w="10790" w:type="dxa"/>
            <w:gridSpan w:val="2"/>
          </w:tcPr>
          <w:p w14:paraId="74AB02F3" w14:textId="5C6AE1A2" w:rsidR="00876DA5" w:rsidRPr="00D53313" w:rsidRDefault="00876DA5" w:rsidP="00876DA5">
            <w:pPr>
              <w:pStyle w:val="BodyText"/>
              <w:tabs>
                <w:tab w:val="left" w:pos="1940"/>
              </w:tabs>
              <w:ind w:left="0"/>
              <w:rPr>
                <w:rFonts w:cs="Arial"/>
                <w:i/>
                <w:sz w:val="22"/>
                <w:szCs w:val="22"/>
              </w:rPr>
            </w:pPr>
            <w:r w:rsidRPr="00D53313">
              <w:rPr>
                <w:rFonts w:cs="Arial"/>
                <w:i/>
                <w:sz w:val="22"/>
                <w:szCs w:val="22"/>
              </w:rPr>
              <w:t>Please note that exceptions are not permitted for 2.13 Login Banner</w:t>
            </w:r>
          </w:p>
        </w:tc>
      </w:tr>
      <w:tr w:rsidR="00187676" w:rsidRPr="00D53313" w14:paraId="0FD55CEC" w14:textId="77777777" w:rsidTr="00187676">
        <w:trPr>
          <w:trHeight w:val="233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3AA6108A" w14:textId="354BA26B" w:rsidR="00187676" w:rsidRPr="00D53313" w:rsidRDefault="00187676" w:rsidP="00187676">
            <w:pPr>
              <w:pStyle w:val="BodyText"/>
              <w:tabs>
                <w:tab w:val="left" w:pos="1940"/>
              </w:tabs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D53313">
              <w:rPr>
                <w:rFonts w:cs="Arial"/>
                <w:b/>
                <w:sz w:val="22"/>
                <w:szCs w:val="22"/>
              </w:rPr>
              <w:t>Standards for High Risk Data</w:t>
            </w:r>
          </w:p>
        </w:tc>
      </w:tr>
      <w:tr w:rsidR="001711E6" w:rsidRPr="00D53313" w14:paraId="59FA28D8" w14:textId="77777777" w:rsidTr="00876DA5">
        <w:trPr>
          <w:trHeight w:val="70"/>
        </w:trPr>
        <w:tc>
          <w:tcPr>
            <w:tcW w:w="549" w:type="dxa"/>
          </w:tcPr>
          <w:p w14:paraId="075A7499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3437C12A" w14:textId="31749F85" w:rsidR="001711E6" w:rsidRPr="00D53313" w:rsidRDefault="00187676" w:rsidP="00876DA5">
            <w:pPr>
              <w:pStyle w:val="BodyText"/>
              <w:tabs>
                <w:tab w:val="left" w:pos="1979"/>
              </w:tabs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2.16 Application Whitelisting</w:t>
            </w:r>
          </w:p>
        </w:tc>
      </w:tr>
      <w:tr w:rsidR="001711E6" w:rsidRPr="00D53313" w14:paraId="6AD979C1" w14:textId="77777777" w:rsidTr="0045320E">
        <w:trPr>
          <w:trHeight w:val="233"/>
        </w:trPr>
        <w:tc>
          <w:tcPr>
            <w:tcW w:w="549" w:type="dxa"/>
          </w:tcPr>
          <w:p w14:paraId="6CFDD656" w14:textId="77777777" w:rsidR="001711E6" w:rsidRPr="00D53313" w:rsidRDefault="001711E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61148259" w14:textId="57929077" w:rsidR="001711E6" w:rsidRPr="00D53313" w:rsidRDefault="00187676" w:rsidP="00876DA5">
            <w:pPr>
              <w:pStyle w:val="BodyText"/>
              <w:tabs>
                <w:tab w:val="left" w:pos="1966"/>
              </w:tabs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2.17 Account Lockout</w:t>
            </w:r>
          </w:p>
        </w:tc>
      </w:tr>
      <w:tr w:rsidR="00187676" w:rsidRPr="00D53313" w14:paraId="3AAE4847" w14:textId="77777777" w:rsidTr="0045320E">
        <w:trPr>
          <w:trHeight w:val="233"/>
        </w:trPr>
        <w:tc>
          <w:tcPr>
            <w:tcW w:w="549" w:type="dxa"/>
          </w:tcPr>
          <w:p w14:paraId="2CEA026A" w14:textId="77777777" w:rsidR="00187676" w:rsidRPr="00D53313" w:rsidRDefault="0018767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286B627E" w14:textId="00DD322C" w:rsidR="00187676" w:rsidRPr="00D53313" w:rsidRDefault="00187676" w:rsidP="00876DA5">
            <w:pPr>
              <w:pStyle w:val="BodyText"/>
              <w:tabs>
                <w:tab w:val="left" w:pos="1966"/>
              </w:tabs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2.18 Vulnerability Scanning</w:t>
            </w:r>
          </w:p>
        </w:tc>
      </w:tr>
      <w:tr w:rsidR="00187676" w:rsidRPr="00D53313" w14:paraId="244E70F4" w14:textId="77777777" w:rsidTr="0045320E">
        <w:trPr>
          <w:trHeight w:val="233"/>
        </w:trPr>
        <w:tc>
          <w:tcPr>
            <w:tcW w:w="549" w:type="dxa"/>
          </w:tcPr>
          <w:p w14:paraId="0CF5A335" w14:textId="77777777" w:rsidR="00187676" w:rsidRPr="00D53313" w:rsidRDefault="0018767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4682D5BC" w14:textId="74D2803C" w:rsidR="00187676" w:rsidRPr="00D53313" w:rsidRDefault="00187676" w:rsidP="00876DA5">
            <w:pPr>
              <w:pStyle w:val="BodyText"/>
              <w:tabs>
                <w:tab w:val="left" w:pos="1966"/>
              </w:tabs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2.19 Physical Security</w:t>
            </w:r>
          </w:p>
        </w:tc>
      </w:tr>
      <w:tr w:rsidR="00187676" w:rsidRPr="00D53313" w14:paraId="612FF68C" w14:textId="77777777" w:rsidTr="0045320E">
        <w:trPr>
          <w:trHeight w:val="233"/>
        </w:trPr>
        <w:tc>
          <w:tcPr>
            <w:tcW w:w="549" w:type="dxa"/>
          </w:tcPr>
          <w:p w14:paraId="26970DF6" w14:textId="77777777" w:rsidR="00187676" w:rsidRPr="00D53313" w:rsidRDefault="0018767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0BFF6E1D" w14:textId="737B87E3" w:rsidR="00187676" w:rsidRPr="00D53313" w:rsidRDefault="00187676" w:rsidP="00876DA5">
            <w:pPr>
              <w:pStyle w:val="BodyText"/>
              <w:tabs>
                <w:tab w:val="left" w:pos="1966"/>
              </w:tabs>
              <w:ind w:left="0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sz w:val="22"/>
                <w:szCs w:val="22"/>
              </w:rPr>
              <w:t>2.20 Security Benchmarking</w:t>
            </w:r>
          </w:p>
        </w:tc>
      </w:tr>
    </w:tbl>
    <w:p w14:paraId="7847DED6" w14:textId="2C0F1E65" w:rsidR="00D53313" w:rsidRDefault="00D53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0241"/>
      </w:tblGrid>
      <w:tr w:rsidR="00187676" w:rsidRPr="00D53313" w14:paraId="0A681131" w14:textId="77777777" w:rsidTr="00187676">
        <w:trPr>
          <w:trHeight w:val="233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1DBC4CEC" w14:textId="22CB9CB7" w:rsidR="00187676" w:rsidRPr="00D53313" w:rsidRDefault="00187676" w:rsidP="00187676">
            <w:pPr>
              <w:pStyle w:val="BodyText"/>
              <w:tabs>
                <w:tab w:val="left" w:pos="1966"/>
              </w:tabs>
              <w:ind w:left="0"/>
              <w:jc w:val="center"/>
              <w:rPr>
                <w:rFonts w:cs="Arial"/>
                <w:b/>
                <w:sz w:val="28"/>
              </w:rPr>
            </w:pPr>
            <w:r w:rsidRPr="00D53313">
              <w:rPr>
                <w:rFonts w:cs="Arial"/>
                <w:b/>
                <w:sz w:val="28"/>
              </w:rPr>
              <w:t xml:space="preserve">Section C: Exceptions Requested </w:t>
            </w:r>
          </w:p>
          <w:p w14:paraId="2C6A706F" w14:textId="0C43BD28" w:rsidR="00187676" w:rsidRPr="00D53313" w:rsidRDefault="00187676" w:rsidP="00187676">
            <w:pPr>
              <w:pStyle w:val="BodyText"/>
              <w:tabs>
                <w:tab w:val="left" w:pos="1966"/>
              </w:tabs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D53313">
              <w:rPr>
                <w:rFonts w:cs="Arial"/>
                <w:b/>
                <w:sz w:val="22"/>
              </w:rPr>
              <w:t xml:space="preserve">University-owned mobile and other endpoint devices that </w:t>
            </w:r>
            <w:r w:rsidRPr="00D53313">
              <w:rPr>
                <w:rFonts w:cs="Arial"/>
                <w:b/>
                <w:sz w:val="22"/>
              </w:rPr>
              <w:br/>
              <w:t>have access to, store, and/or process university data.</w:t>
            </w:r>
          </w:p>
        </w:tc>
      </w:tr>
      <w:tr w:rsidR="00187676" w:rsidRPr="00D53313" w14:paraId="01F8D12E" w14:textId="77777777" w:rsidTr="00187676">
        <w:trPr>
          <w:trHeight w:val="233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7D174D2E" w14:textId="26E8A112" w:rsidR="00187676" w:rsidRPr="00D53313" w:rsidRDefault="00187676" w:rsidP="00187676">
            <w:pPr>
              <w:jc w:val="center"/>
              <w:rPr>
                <w:rFonts w:ascii="Arial" w:hAnsi="Arial" w:cs="Arial"/>
                <w:b/>
              </w:rPr>
            </w:pPr>
            <w:r w:rsidRPr="00D53313">
              <w:rPr>
                <w:rFonts w:ascii="Arial" w:hAnsi="Arial" w:cs="Arial"/>
                <w:b/>
              </w:rPr>
              <w:t>Standards for Low Risk and Moderate Risk Data</w:t>
            </w:r>
          </w:p>
        </w:tc>
      </w:tr>
      <w:tr w:rsidR="00187676" w:rsidRPr="00D53313" w14:paraId="63DE03B2" w14:textId="77777777" w:rsidTr="0045320E">
        <w:trPr>
          <w:trHeight w:val="233"/>
        </w:trPr>
        <w:tc>
          <w:tcPr>
            <w:tcW w:w="549" w:type="dxa"/>
          </w:tcPr>
          <w:p w14:paraId="42AA3300" w14:textId="77777777" w:rsidR="00187676" w:rsidRPr="00D53313" w:rsidRDefault="0018767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1673645D" w14:textId="1D30A681" w:rsidR="00187676" w:rsidRPr="00D53313" w:rsidRDefault="00187676" w:rsidP="00187676">
            <w:pPr>
              <w:rPr>
                <w:rFonts w:ascii="Arial" w:hAnsi="Arial" w:cs="Arial"/>
              </w:rPr>
            </w:pPr>
            <w:r w:rsidRPr="00D53313">
              <w:rPr>
                <w:rFonts w:ascii="Arial" w:hAnsi="Arial" w:cs="Arial"/>
              </w:rPr>
              <w:t>3.2 Inactivity Timeout</w:t>
            </w:r>
          </w:p>
        </w:tc>
      </w:tr>
      <w:tr w:rsidR="00187676" w:rsidRPr="00D53313" w14:paraId="3E08B2F4" w14:textId="77777777" w:rsidTr="0045320E">
        <w:trPr>
          <w:trHeight w:val="233"/>
        </w:trPr>
        <w:tc>
          <w:tcPr>
            <w:tcW w:w="549" w:type="dxa"/>
          </w:tcPr>
          <w:p w14:paraId="6B2C392F" w14:textId="77777777" w:rsidR="00187676" w:rsidRPr="00D53313" w:rsidRDefault="0018767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1A9AC1C7" w14:textId="2DF4BC55" w:rsidR="00187676" w:rsidRPr="00D53313" w:rsidRDefault="00187676" w:rsidP="00187676">
            <w:pPr>
              <w:rPr>
                <w:rFonts w:ascii="Arial" w:hAnsi="Arial" w:cs="Arial"/>
              </w:rPr>
            </w:pPr>
            <w:r w:rsidRPr="00D53313">
              <w:rPr>
                <w:rFonts w:ascii="Arial" w:hAnsi="Arial" w:cs="Arial"/>
              </w:rPr>
              <w:t>3.5 Disposal/Re-use</w:t>
            </w:r>
          </w:p>
        </w:tc>
      </w:tr>
      <w:tr w:rsidR="00187676" w:rsidRPr="00D53313" w14:paraId="4E582F11" w14:textId="77777777" w:rsidTr="00187676">
        <w:trPr>
          <w:trHeight w:val="56"/>
        </w:trPr>
        <w:tc>
          <w:tcPr>
            <w:tcW w:w="549" w:type="dxa"/>
          </w:tcPr>
          <w:p w14:paraId="7844FD51" w14:textId="77777777" w:rsidR="00187676" w:rsidRPr="00D53313" w:rsidRDefault="00187676" w:rsidP="001711E6">
            <w:pPr>
              <w:rPr>
                <w:rFonts w:ascii="Arial" w:hAnsi="Arial" w:cs="Arial"/>
              </w:rPr>
            </w:pPr>
          </w:p>
        </w:tc>
        <w:tc>
          <w:tcPr>
            <w:tcW w:w="10241" w:type="dxa"/>
          </w:tcPr>
          <w:p w14:paraId="09B70C1B" w14:textId="2E6943F0" w:rsidR="00187676" w:rsidRPr="00D53313" w:rsidRDefault="00187676" w:rsidP="00187676">
            <w:pPr>
              <w:tabs>
                <w:tab w:val="left" w:pos="4228"/>
              </w:tabs>
              <w:rPr>
                <w:rFonts w:ascii="Arial" w:hAnsi="Arial" w:cs="Arial"/>
              </w:rPr>
            </w:pPr>
            <w:r w:rsidRPr="00D53313">
              <w:rPr>
                <w:rFonts w:ascii="Arial" w:hAnsi="Arial" w:cs="Arial"/>
              </w:rPr>
              <w:t>3.6 DO NOT Store Category 1 Data</w:t>
            </w:r>
          </w:p>
        </w:tc>
      </w:tr>
      <w:tr w:rsidR="00CC0839" w:rsidRPr="00D53313" w14:paraId="48F5C107" w14:textId="77777777" w:rsidTr="00746A65">
        <w:trPr>
          <w:trHeight w:val="56"/>
        </w:trPr>
        <w:tc>
          <w:tcPr>
            <w:tcW w:w="10790" w:type="dxa"/>
            <w:gridSpan w:val="2"/>
          </w:tcPr>
          <w:p w14:paraId="5886DDBF" w14:textId="7C05A981" w:rsidR="00CC0839" w:rsidRPr="00D53313" w:rsidRDefault="00CC0839" w:rsidP="00CC0839">
            <w:pPr>
              <w:tabs>
                <w:tab w:val="left" w:pos="4228"/>
              </w:tabs>
              <w:rPr>
                <w:rFonts w:ascii="Arial" w:hAnsi="Arial" w:cs="Arial"/>
                <w:i/>
              </w:rPr>
            </w:pPr>
            <w:r w:rsidRPr="00D53313">
              <w:rPr>
                <w:rFonts w:ascii="Arial" w:hAnsi="Arial" w:cs="Arial"/>
                <w:i/>
              </w:rPr>
              <w:t xml:space="preserve">Please note that exceptions are not permitted for 3.1 PIN or Passcode, 3.3 Encryption, or 3.4 Remote Location and Erase </w:t>
            </w:r>
          </w:p>
        </w:tc>
      </w:tr>
    </w:tbl>
    <w:p w14:paraId="3420D0C2" w14:textId="5C06696E" w:rsidR="008C2B19" w:rsidRPr="00D53313" w:rsidRDefault="008C2B19" w:rsidP="004E6288">
      <w:pPr>
        <w:rPr>
          <w:rFonts w:ascii="Arial" w:hAnsi="Arial" w:cs="Arial"/>
        </w:rPr>
      </w:pPr>
    </w:p>
    <w:p w14:paraId="42734AB9" w14:textId="77777777" w:rsidR="001711E6" w:rsidRPr="00D53313" w:rsidRDefault="001711E6" w:rsidP="004E6288">
      <w:pPr>
        <w:rPr>
          <w:rFonts w:ascii="Arial" w:hAnsi="Arial" w:cs="Arial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1155"/>
      </w:tblGrid>
      <w:tr w:rsidR="008C2B19" w:rsidRPr="00D53313" w14:paraId="0F461E22" w14:textId="77777777" w:rsidTr="00D53313">
        <w:tc>
          <w:tcPr>
            <w:tcW w:w="11155" w:type="dxa"/>
            <w:shd w:val="clear" w:color="auto" w:fill="D9D9D9" w:themeFill="background1" w:themeFillShade="D9"/>
          </w:tcPr>
          <w:p w14:paraId="5D408549" w14:textId="35E69B72" w:rsidR="008C2B19" w:rsidRPr="00D53313" w:rsidRDefault="008C2B19" w:rsidP="00CC0839">
            <w:pPr>
              <w:jc w:val="center"/>
              <w:rPr>
                <w:rFonts w:ascii="Arial" w:hAnsi="Arial" w:cs="Arial"/>
                <w:i/>
              </w:rPr>
            </w:pPr>
            <w:r w:rsidRPr="00D53313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CC0839" w:rsidRPr="00D53313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D53313">
              <w:rPr>
                <w:rFonts w:ascii="Arial" w:hAnsi="Arial" w:cs="Arial"/>
                <w:b/>
                <w:sz w:val="28"/>
                <w:szCs w:val="28"/>
              </w:rPr>
              <w:t>: Rational</w:t>
            </w:r>
            <w:r w:rsidR="00B84123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</w:tr>
      <w:tr w:rsidR="008C2B19" w:rsidRPr="00D53313" w14:paraId="3BE44210" w14:textId="77777777" w:rsidTr="00CC0839">
        <w:tc>
          <w:tcPr>
            <w:tcW w:w="11155" w:type="dxa"/>
          </w:tcPr>
          <w:p w14:paraId="3FF33E89" w14:textId="3709255F" w:rsidR="008C2B19" w:rsidRDefault="008C2B19" w:rsidP="008C2B19">
            <w:pPr>
              <w:rPr>
                <w:rFonts w:ascii="Arial" w:hAnsi="Arial" w:cs="Arial"/>
                <w:i/>
              </w:rPr>
            </w:pPr>
          </w:p>
          <w:p w14:paraId="74EB8E33" w14:textId="0BBB2F92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271C9D07" w14:textId="0FC0D6BC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73FA9ED2" w14:textId="70ABC4CA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08A965CF" w14:textId="65B36361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2DF86E62" w14:textId="2EAF7FE4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1DCA22F3" w14:textId="6EAB84F0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4517E206" w14:textId="4046DD51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79A53DCB" w14:textId="53409EFD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71202EB1" w14:textId="7AAC33E2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3B4F6169" w14:textId="6F58B9CE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39DD0AAC" w14:textId="6FEF459E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494EB622" w14:textId="6BAE1A61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1136E7E3" w14:textId="026AB1A1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522D2FE0" w14:textId="2A927BAC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509F310D" w14:textId="0629A913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07480038" w14:textId="703D0E4D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715A9562" w14:textId="3B21C2B8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1937D8E6" w14:textId="0E88B10C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2CFCC365" w14:textId="77E0CFB5" w:rsidR="004B114E" w:rsidRDefault="004B114E" w:rsidP="008C2B19">
            <w:pPr>
              <w:rPr>
                <w:rFonts w:ascii="Arial" w:hAnsi="Arial" w:cs="Arial"/>
                <w:i/>
              </w:rPr>
            </w:pPr>
          </w:p>
          <w:p w14:paraId="068D40AD" w14:textId="77777777" w:rsidR="004B114E" w:rsidRPr="00D53313" w:rsidRDefault="004B114E" w:rsidP="008C2B19">
            <w:pPr>
              <w:rPr>
                <w:rFonts w:ascii="Arial" w:hAnsi="Arial" w:cs="Arial"/>
                <w:i/>
              </w:rPr>
            </w:pPr>
          </w:p>
          <w:p w14:paraId="0FFEC550" w14:textId="5C518F4C" w:rsidR="008C2B19" w:rsidRPr="00D53313" w:rsidRDefault="008C2B19" w:rsidP="008C2B19">
            <w:pPr>
              <w:rPr>
                <w:rFonts w:ascii="Arial" w:hAnsi="Arial" w:cs="Arial"/>
                <w:i/>
              </w:rPr>
            </w:pPr>
          </w:p>
        </w:tc>
      </w:tr>
    </w:tbl>
    <w:p w14:paraId="1F06DE8C" w14:textId="77777777" w:rsidR="008C2B19" w:rsidRPr="00D53313" w:rsidRDefault="008C2B19">
      <w:pPr>
        <w:rPr>
          <w:rFonts w:ascii="Arial" w:hAnsi="Arial" w:cs="Arial"/>
        </w:rPr>
      </w:pPr>
    </w:p>
    <w:p w14:paraId="084BF569" w14:textId="77777777" w:rsidR="00FD0CF9" w:rsidRPr="00D53313" w:rsidRDefault="00FD0CF9" w:rsidP="00026913">
      <w:pPr>
        <w:rPr>
          <w:rFonts w:ascii="Arial" w:hAnsi="Arial" w:cs="Arial"/>
        </w:rPr>
      </w:pPr>
      <w:bookmarkStart w:id="1" w:name="Rational"/>
      <w:bookmarkStart w:id="2" w:name="Approved_by"/>
      <w:bookmarkEnd w:id="1"/>
      <w:bookmarkEnd w:id="2"/>
    </w:p>
    <w:tbl>
      <w:tblPr>
        <w:tblStyle w:val="TableGrid"/>
        <w:tblW w:w="11166" w:type="dxa"/>
        <w:tblLook w:val="04A0" w:firstRow="1" w:lastRow="0" w:firstColumn="1" w:lastColumn="0" w:noHBand="0" w:noVBand="1"/>
      </w:tblPr>
      <w:tblGrid>
        <w:gridCol w:w="5583"/>
        <w:gridCol w:w="5583"/>
      </w:tblGrid>
      <w:tr w:rsidR="000F7333" w:rsidRPr="00D53313" w14:paraId="4979276E" w14:textId="77777777" w:rsidTr="00D53313">
        <w:trPr>
          <w:trHeight w:val="500"/>
        </w:trPr>
        <w:tc>
          <w:tcPr>
            <w:tcW w:w="11166" w:type="dxa"/>
            <w:gridSpan w:val="2"/>
            <w:shd w:val="clear" w:color="auto" w:fill="D9D9D9" w:themeFill="background1" w:themeFillShade="D9"/>
          </w:tcPr>
          <w:p w14:paraId="0AD932A9" w14:textId="53CA30BA" w:rsidR="000F7333" w:rsidRPr="00D53313" w:rsidRDefault="000F7333" w:rsidP="00CC08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3313">
              <w:rPr>
                <w:rFonts w:ascii="Arial" w:hAnsi="Arial" w:cs="Arial"/>
                <w:b/>
                <w:sz w:val="28"/>
                <w:szCs w:val="28"/>
              </w:rPr>
              <w:t>Section</w:t>
            </w:r>
            <w:r w:rsidR="000E5C0E" w:rsidRPr="00D5331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C0839" w:rsidRPr="00D53313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0E5C0E" w:rsidRPr="00D53313">
              <w:rPr>
                <w:rFonts w:ascii="Arial" w:hAnsi="Arial" w:cs="Arial"/>
                <w:b/>
                <w:sz w:val="28"/>
                <w:szCs w:val="28"/>
              </w:rPr>
              <w:t>: Approval</w:t>
            </w:r>
          </w:p>
        </w:tc>
      </w:tr>
      <w:tr w:rsidR="000F7333" w:rsidRPr="00D53313" w14:paraId="3652365F" w14:textId="77777777" w:rsidTr="000F7333">
        <w:trPr>
          <w:trHeight w:val="392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14:paraId="7CC4C3FB" w14:textId="77777777" w:rsidR="000F7333" w:rsidRPr="00D53313" w:rsidRDefault="000F7333" w:rsidP="00026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14:paraId="239F6E2B" w14:textId="77777777" w:rsidR="000F7333" w:rsidRPr="00D53313" w:rsidRDefault="000F7333" w:rsidP="00026913">
            <w:pPr>
              <w:rPr>
                <w:rFonts w:ascii="Arial" w:hAnsi="Arial" w:cs="Arial"/>
                <w:sz w:val="20"/>
              </w:rPr>
            </w:pPr>
          </w:p>
        </w:tc>
      </w:tr>
      <w:tr w:rsidR="000F7333" w:rsidRPr="00D53313" w14:paraId="75EB941B" w14:textId="77777777" w:rsidTr="000F7333">
        <w:trPr>
          <w:trHeight w:val="416"/>
        </w:trPr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07F1F" w14:textId="19CD88E6" w:rsidR="000F7333" w:rsidRPr="00D53313" w:rsidRDefault="000F7333" w:rsidP="00026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97B49" w14:textId="77777777" w:rsidR="000F7333" w:rsidRPr="00D53313" w:rsidRDefault="000F7333" w:rsidP="00026913">
            <w:pPr>
              <w:rPr>
                <w:rFonts w:ascii="Arial" w:hAnsi="Arial" w:cs="Arial"/>
                <w:sz w:val="20"/>
              </w:rPr>
            </w:pPr>
          </w:p>
        </w:tc>
      </w:tr>
      <w:tr w:rsidR="000F7333" w:rsidRPr="00D53313" w14:paraId="5F4DC718" w14:textId="77777777" w:rsidTr="000F7333">
        <w:trPr>
          <w:trHeight w:val="416"/>
        </w:trPr>
        <w:tc>
          <w:tcPr>
            <w:tcW w:w="5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C1164" w14:textId="0105C158" w:rsidR="000F7333" w:rsidRPr="00D53313" w:rsidRDefault="000F7333" w:rsidP="00026913">
            <w:pPr>
              <w:rPr>
                <w:rFonts w:ascii="Arial" w:hAnsi="Arial" w:cs="Arial"/>
                <w:sz w:val="20"/>
              </w:rPr>
            </w:pPr>
            <w:r w:rsidRPr="00D53313">
              <w:rPr>
                <w:rFonts w:ascii="Arial" w:hAnsi="Arial" w:cs="Arial"/>
                <w:sz w:val="20"/>
              </w:rPr>
              <w:t>Dean/Vice President/Designee Name (please print)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3FBC0" w14:textId="77777777" w:rsidR="000F7333" w:rsidRPr="00D53313" w:rsidRDefault="000F7333" w:rsidP="00026913">
            <w:pPr>
              <w:rPr>
                <w:rFonts w:ascii="Arial" w:hAnsi="Arial" w:cs="Arial"/>
                <w:sz w:val="20"/>
              </w:rPr>
            </w:pPr>
          </w:p>
        </w:tc>
      </w:tr>
      <w:tr w:rsidR="000F7333" w:rsidRPr="00D53313" w14:paraId="28AA8918" w14:textId="77777777" w:rsidTr="000F7333">
        <w:trPr>
          <w:trHeight w:val="416"/>
        </w:trPr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13DF2" w14:textId="77777777" w:rsidR="000F7333" w:rsidRPr="00D53313" w:rsidRDefault="000F7333" w:rsidP="00026913">
            <w:pPr>
              <w:rPr>
                <w:rFonts w:ascii="Arial" w:hAnsi="Arial" w:cs="Arial"/>
                <w:sz w:val="20"/>
              </w:rPr>
            </w:pPr>
          </w:p>
          <w:p w14:paraId="3D1054E5" w14:textId="03D80194" w:rsidR="000E5C0E" w:rsidRPr="00D53313" w:rsidRDefault="000E5C0E" w:rsidP="00026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5B76C" w14:textId="77777777" w:rsidR="000F7333" w:rsidRPr="00D53313" w:rsidRDefault="000F7333" w:rsidP="00026913">
            <w:pPr>
              <w:rPr>
                <w:rFonts w:ascii="Arial" w:hAnsi="Arial" w:cs="Arial"/>
                <w:sz w:val="20"/>
              </w:rPr>
            </w:pPr>
          </w:p>
        </w:tc>
      </w:tr>
      <w:tr w:rsidR="000F7333" w:rsidRPr="00D53313" w14:paraId="25D98E79" w14:textId="77777777" w:rsidTr="000F7333">
        <w:trPr>
          <w:trHeight w:val="392"/>
        </w:trPr>
        <w:tc>
          <w:tcPr>
            <w:tcW w:w="5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2F747" w14:textId="0A3D96D1" w:rsidR="000F7333" w:rsidRPr="00D53313" w:rsidRDefault="000F7333" w:rsidP="00026913">
            <w:pPr>
              <w:rPr>
                <w:rFonts w:ascii="Arial" w:hAnsi="Arial" w:cs="Arial"/>
                <w:sz w:val="20"/>
              </w:rPr>
            </w:pPr>
            <w:r w:rsidRPr="00D53313">
              <w:rPr>
                <w:rFonts w:ascii="Arial" w:hAnsi="Arial" w:cs="Arial"/>
                <w:sz w:val="20"/>
              </w:rPr>
              <w:t>Dean/Vice President/Designee Signature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514BE" w14:textId="20A5F7F5" w:rsidR="000F7333" w:rsidRPr="00D53313" w:rsidRDefault="000F7333" w:rsidP="00026913">
            <w:pPr>
              <w:rPr>
                <w:rFonts w:ascii="Arial" w:hAnsi="Arial" w:cs="Arial"/>
                <w:sz w:val="20"/>
              </w:rPr>
            </w:pPr>
            <w:r w:rsidRPr="00D53313">
              <w:rPr>
                <w:rFonts w:ascii="Arial" w:hAnsi="Arial" w:cs="Arial"/>
                <w:sz w:val="20"/>
              </w:rPr>
              <w:t>Date</w:t>
            </w:r>
          </w:p>
        </w:tc>
      </w:tr>
    </w:tbl>
    <w:p w14:paraId="62E470AA" w14:textId="4B458437" w:rsidR="000F7333" w:rsidRPr="00D53313" w:rsidRDefault="000F7333" w:rsidP="000F7333">
      <w:pPr>
        <w:rPr>
          <w:rFonts w:ascii="Arial" w:hAnsi="Arial" w:cs="Arial"/>
          <w:sz w:val="20"/>
        </w:rPr>
      </w:pPr>
    </w:p>
    <w:sectPr w:rsidR="000F7333" w:rsidRPr="00D53313" w:rsidSect="00136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88A7D" w14:textId="77777777" w:rsidR="000E4D2B" w:rsidRDefault="000E4D2B">
      <w:r>
        <w:separator/>
      </w:r>
    </w:p>
  </w:endnote>
  <w:endnote w:type="continuationSeparator" w:id="0">
    <w:p w14:paraId="34E331A2" w14:textId="77777777" w:rsidR="000E4D2B" w:rsidRDefault="000E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28B0" w14:textId="77777777" w:rsidR="007758B6" w:rsidRDefault="00775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01FAF" w14:textId="6E74C8AC" w:rsidR="00136E85" w:rsidRPr="00136E85" w:rsidRDefault="00136E85" w:rsidP="00136E85">
    <w:pPr>
      <w:pStyle w:val="Footer"/>
      <w:jc w:val="right"/>
      <w:rPr>
        <w:sz w:val="18"/>
      </w:rPr>
    </w:pPr>
    <w:r w:rsidRPr="00136E85">
      <w:rPr>
        <w:sz w:val="18"/>
      </w:rPr>
      <w:t xml:space="preserve">Revised: </w:t>
    </w:r>
    <w:r w:rsidR="007758B6">
      <w:rPr>
        <w:sz w:val="18"/>
      </w:rPr>
      <w:t>05-16-2019</w:t>
    </w:r>
    <w:bookmarkStart w:id="3" w:name="_GoBack"/>
    <w:bookmarkEnd w:id="3"/>
  </w:p>
  <w:p w14:paraId="694DD072" w14:textId="77777777" w:rsidR="001711E6" w:rsidRDefault="001711E6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863A3" w14:textId="3F61F03A" w:rsidR="00136E85" w:rsidRPr="00136E85" w:rsidRDefault="00136E85" w:rsidP="00136E85">
    <w:pPr>
      <w:pStyle w:val="Footer"/>
      <w:jc w:val="right"/>
      <w:rPr>
        <w:sz w:val="18"/>
      </w:rPr>
    </w:pPr>
    <w:r w:rsidRPr="00136E85">
      <w:rPr>
        <w:sz w:val="18"/>
      </w:rPr>
      <w:t>Revised: 03-06-2018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05EB1" w14:textId="77777777" w:rsidR="000E4D2B" w:rsidRDefault="000E4D2B">
      <w:r>
        <w:separator/>
      </w:r>
    </w:p>
  </w:footnote>
  <w:footnote w:type="continuationSeparator" w:id="0">
    <w:p w14:paraId="052FAED7" w14:textId="77777777" w:rsidR="000E4D2B" w:rsidRDefault="000E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47D03" w14:textId="77777777" w:rsidR="007758B6" w:rsidRDefault="00775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4C510" w14:textId="77777777" w:rsidR="001711E6" w:rsidRDefault="001711E6" w:rsidP="004E6288">
    <w:pPr>
      <w:jc w:val="center"/>
      <w:rPr>
        <w:b/>
      </w:rPr>
    </w:pPr>
  </w:p>
  <w:p w14:paraId="77A8BC91" w14:textId="492A67D9" w:rsidR="001711E6" w:rsidRDefault="001711E6" w:rsidP="004E6288">
    <w:pPr>
      <w:jc w:val="center"/>
      <w:rPr>
        <w:rFonts w:ascii="Arial" w:hAnsi="Arial" w:cs="Arial"/>
        <w:b/>
        <w:sz w:val="28"/>
      </w:rPr>
    </w:pPr>
    <w:r w:rsidRPr="000F7333">
      <w:rPr>
        <w:rFonts w:ascii="Arial" w:hAnsi="Arial" w:cs="Arial"/>
        <w:b/>
        <w:sz w:val="28"/>
      </w:rPr>
      <w:t xml:space="preserve">Exception Request Form: </w:t>
    </w:r>
    <w:r w:rsidR="0045320E" w:rsidRPr="0045320E">
      <w:rPr>
        <w:rFonts w:ascii="Arial" w:hAnsi="Arial" w:cs="Arial"/>
        <w:b/>
        <w:sz w:val="28"/>
      </w:rPr>
      <w:t>Minimum Security Standards for Desktops, Laptops, Mobile, and Other Endpoint Devices</w:t>
    </w:r>
  </w:p>
  <w:p w14:paraId="7ADEC027" w14:textId="680A58E1" w:rsidR="00136E85" w:rsidRDefault="00136E85" w:rsidP="004E6288">
    <w:pPr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00A214" wp14:editId="0767C9B5">
              <wp:simplePos x="0" y="0"/>
              <wp:positionH relativeFrom="column">
                <wp:posOffset>-304800</wp:posOffset>
              </wp:positionH>
              <wp:positionV relativeFrom="paragraph">
                <wp:posOffset>133985</wp:posOffset>
              </wp:positionV>
              <wp:extent cx="72961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96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2D7A79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10.55pt" to="550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" strokecolor="black [3040]"/>
          </w:pict>
        </mc:Fallback>
      </mc:AlternateContent>
    </w:r>
  </w:p>
  <w:p w14:paraId="46B515B8" w14:textId="77777777" w:rsidR="00D53313" w:rsidRPr="000F7333" w:rsidRDefault="00D53313" w:rsidP="004E6288">
    <w:pPr>
      <w:jc w:val="center"/>
      <w:rPr>
        <w:rFonts w:ascii="Arial" w:hAnsi="Arial" w:cs="Arial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80F0F" w14:textId="2669B183" w:rsidR="00136E85" w:rsidRDefault="00136E85" w:rsidP="00136E85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6704" behindDoc="1" locked="0" layoutInCell="1" allowOverlap="1" wp14:anchorId="3E4DF6E8" wp14:editId="723C219B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3345180" cy="1216025"/>
          <wp:effectExtent l="0" t="0" r="762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formation Technology-CMYK-Blue-Gra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180" cy="121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61F355" w14:textId="274F407D" w:rsidR="00136E85" w:rsidRDefault="00136E85" w:rsidP="00136E85">
    <w:pPr>
      <w:jc w:val="center"/>
      <w:rPr>
        <w:rFonts w:ascii="Arial" w:hAnsi="Arial" w:cs="Arial"/>
        <w:b/>
        <w:sz w:val="28"/>
      </w:rPr>
    </w:pPr>
  </w:p>
  <w:p w14:paraId="663CC89A" w14:textId="07E23B09" w:rsidR="00136E85" w:rsidRDefault="00136E85" w:rsidP="00136E85">
    <w:pPr>
      <w:jc w:val="center"/>
      <w:rPr>
        <w:rFonts w:ascii="Arial" w:hAnsi="Arial" w:cs="Arial"/>
        <w:b/>
        <w:sz w:val="28"/>
      </w:rPr>
    </w:pPr>
  </w:p>
  <w:p w14:paraId="0CFF8856" w14:textId="209F84A0" w:rsidR="00136E85" w:rsidRDefault="00136E85" w:rsidP="00136E85">
    <w:pPr>
      <w:jc w:val="center"/>
      <w:rPr>
        <w:rFonts w:ascii="Arial" w:hAnsi="Arial" w:cs="Arial"/>
        <w:b/>
        <w:sz w:val="28"/>
      </w:rPr>
    </w:pPr>
  </w:p>
  <w:p w14:paraId="22AFB11D" w14:textId="77777777" w:rsidR="00136E85" w:rsidRDefault="00136E85" w:rsidP="00136E85">
    <w:pPr>
      <w:jc w:val="center"/>
      <w:rPr>
        <w:rFonts w:ascii="Arial" w:hAnsi="Arial" w:cs="Arial"/>
        <w:b/>
        <w:sz w:val="28"/>
      </w:rPr>
    </w:pPr>
  </w:p>
  <w:p w14:paraId="26466C85" w14:textId="55C0F325" w:rsidR="00136E85" w:rsidRDefault="00136E85" w:rsidP="00136E85">
    <w:pPr>
      <w:jc w:val="center"/>
      <w:rPr>
        <w:rFonts w:ascii="Arial" w:hAnsi="Arial" w:cs="Arial"/>
        <w:b/>
        <w:sz w:val="28"/>
      </w:rPr>
    </w:pPr>
    <w:r w:rsidRPr="000F7333">
      <w:rPr>
        <w:rFonts w:ascii="Arial" w:hAnsi="Arial" w:cs="Arial"/>
        <w:b/>
        <w:sz w:val="28"/>
      </w:rPr>
      <w:t xml:space="preserve">Exception Request Form: </w:t>
    </w:r>
    <w:r w:rsidRPr="0045320E">
      <w:rPr>
        <w:rFonts w:ascii="Arial" w:hAnsi="Arial" w:cs="Arial"/>
        <w:b/>
        <w:sz w:val="28"/>
      </w:rPr>
      <w:t>Minimum Security Standards for Desktops, Laptops, Mobile, and Other Endpoint Devices</w:t>
    </w:r>
  </w:p>
  <w:p w14:paraId="7F7970AA" w14:textId="77777777" w:rsidR="00136E85" w:rsidRDefault="00136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F7C"/>
    <w:multiLevelType w:val="multilevel"/>
    <w:tmpl w:val="BCA48296"/>
    <w:lvl w:ilvl="0">
      <w:start w:val="2"/>
      <w:numFmt w:val="decimal"/>
      <w:lvlText w:val="%1"/>
      <w:lvlJc w:val="left"/>
      <w:pPr>
        <w:ind w:left="1863" w:hanging="299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63" w:hanging="299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395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0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6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1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3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299"/>
      </w:pPr>
      <w:rPr>
        <w:rFonts w:hint="default"/>
      </w:rPr>
    </w:lvl>
  </w:abstractNum>
  <w:abstractNum w:abstractNumId="1" w15:restartNumberingAfterBreak="0">
    <w:nsid w:val="045A0F6B"/>
    <w:multiLevelType w:val="multilevel"/>
    <w:tmpl w:val="EEE0A6CC"/>
    <w:lvl w:ilvl="0">
      <w:start w:val="2"/>
      <w:numFmt w:val="decimal"/>
      <w:lvlText w:val="%1"/>
      <w:lvlJc w:val="left"/>
      <w:pPr>
        <w:ind w:left="1978" w:hanging="40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978" w:hanging="400"/>
        <w:jc w:val="left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486" w:hanging="4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0" w:hanging="4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5" w:hanging="4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9" w:hanging="4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3" w:hanging="4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4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400"/>
      </w:pPr>
      <w:rPr>
        <w:rFonts w:hint="default"/>
      </w:rPr>
    </w:lvl>
  </w:abstractNum>
  <w:abstractNum w:abstractNumId="2" w15:restartNumberingAfterBreak="0">
    <w:nsid w:val="049E4D8A"/>
    <w:multiLevelType w:val="hybridMultilevel"/>
    <w:tmpl w:val="E7065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83FD8"/>
    <w:multiLevelType w:val="multilevel"/>
    <w:tmpl w:val="EEE0A6CC"/>
    <w:lvl w:ilvl="0">
      <w:start w:val="2"/>
      <w:numFmt w:val="decimal"/>
      <w:lvlText w:val="%1"/>
      <w:lvlJc w:val="left"/>
      <w:pPr>
        <w:ind w:left="1978" w:hanging="40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978" w:hanging="400"/>
        <w:jc w:val="left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486" w:hanging="4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0" w:hanging="4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5" w:hanging="4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9" w:hanging="4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3" w:hanging="4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4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400"/>
      </w:pPr>
      <w:rPr>
        <w:rFonts w:hint="default"/>
      </w:rPr>
    </w:lvl>
  </w:abstractNum>
  <w:abstractNum w:abstractNumId="4" w15:restartNumberingAfterBreak="0">
    <w:nsid w:val="0E33722B"/>
    <w:multiLevelType w:val="multilevel"/>
    <w:tmpl w:val="4F5CCD3A"/>
    <w:lvl w:ilvl="0">
      <w:start w:val="6"/>
      <w:numFmt w:val="decimal"/>
      <w:lvlText w:val="%1.0"/>
      <w:lvlJc w:val="left"/>
      <w:pPr>
        <w:ind w:left="34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9" w:hanging="1800"/>
      </w:pPr>
      <w:rPr>
        <w:rFonts w:hint="default"/>
      </w:rPr>
    </w:lvl>
  </w:abstractNum>
  <w:abstractNum w:abstractNumId="5" w15:restartNumberingAfterBreak="0">
    <w:nsid w:val="191A39B7"/>
    <w:multiLevelType w:val="hybridMultilevel"/>
    <w:tmpl w:val="BD7CD594"/>
    <w:lvl w:ilvl="0" w:tplc="D25EE97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A0608"/>
    <w:multiLevelType w:val="hybridMultilevel"/>
    <w:tmpl w:val="42067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37F63"/>
    <w:multiLevelType w:val="multilevel"/>
    <w:tmpl w:val="BBE2680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FCE2F3B"/>
    <w:multiLevelType w:val="hybridMultilevel"/>
    <w:tmpl w:val="FDF8C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9387B"/>
    <w:multiLevelType w:val="multilevel"/>
    <w:tmpl w:val="129AF6C6"/>
    <w:lvl w:ilvl="0">
      <w:start w:val="7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10" w15:restartNumberingAfterBreak="0">
    <w:nsid w:val="369125DC"/>
    <w:multiLevelType w:val="multilevel"/>
    <w:tmpl w:val="18442EF8"/>
    <w:lvl w:ilvl="0">
      <w:start w:val="2"/>
      <w:numFmt w:val="decimal"/>
      <w:lvlText w:val="%1"/>
      <w:lvlJc w:val="left"/>
      <w:pPr>
        <w:ind w:left="1978" w:hanging="4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978" w:hanging="400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486" w:hanging="4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0" w:hanging="4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95" w:hanging="4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9" w:hanging="4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3" w:hanging="4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4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400"/>
      </w:pPr>
      <w:rPr>
        <w:rFonts w:hint="default"/>
      </w:rPr>
    </w:lvl>
  </w:abstractNum>
  <w:abstractNum w:abstractNumId="11" w15:restartNumberingAfterBreak="0">
    <w:nsid w:val="37F330CB"/>
    <w:multiLevelType w:val="hybridMultilevel"/>
    <w:tmpl w:val="334A1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506F1"/>
    <w:multiLevelType w:val="multilevel"/>
    <w:tmpl w:val="4C526D48"/>
    <w:lvl w:ilvl="0">
      <w:start w:val="3"/>
      <w:numFmt w:val="decimal"/>
      <w:lvlText w:val="%1"/>
      <w:lvlJc w:val="left"/>
      <w:pPr>
        <w:ind w:left="1849" w:hanging="29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49" w:hanging="297"/>
      </w:pPr>
      <w:rPr>
        <w:rFonts w:ascii="Calibri Light" w:eastAsia="Calibri Light" w:hAnsi="Calibri Light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515" w:hanging="2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48" w:hanging="2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1" w:hanging="2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4" w:hanging="2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7" w:hanging="2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0" w:hanging="2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3" w:hanging="297"/>
      </w:pPr>
      <w:rPr>
        <w:rFonts w:hint="default"/>
      </w:rPr>
    </w:lvl>
  </w:abstractNum>
  <w:abstractNum w:abstractNumId="13" w15:restartNumberingAfterBreak="0">
    <w:nsid w:val="44943541"/>
    <w:multiLevelType w:val="hybridMultilevel"/>
    <w:tmpl w:val="937698A6"/>
    <w:lvl w:ilvl="0" w:tplc="B7CC81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254C"/>
    <w:multiLevelType w:val="multilevel"/>
    <w:tmpl w:val="BCA6A740"/>
    <w:lvl w:ilvl="0">
      <w:start w:val="3"/>
      <w:numFmt w:val="decimal"/>
      <w:lvlText w:val="%1"/>
      <w:lvlJc w:val="left"/>
      <w:pPr>
        <w:ind w:left="2909" w:hanging="29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9" w:hanging="299"/>
        <w:jc w:val="right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4691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82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73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64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55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46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37" w:hanging="299"/>
      </w:pPr>
      <w:rPr>
        <w:rFonts w:hint="default"/>
      </w:rPr>
    </w:lvl>
  </w:abstractNum>
  <w:abstractNum w:abstractNumId="15" w15:restartNumberingAfterBreak="0">
    <w:nsid w:val="4A0C680E"/>
    <w:multiLevelType w:val="hybridMultilevel"/>
    <w:tmpl w:val="E31AF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16456"/>
    <w:multiLevelType w:val="hybridMultilevel"/>
    <w:tmpl w:val="01323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8258C"/>
    <w:multiLevelType w:val="multilevel"/>
    <w:tmpl w:val="E6140A3C"/>
    <w:lvl w:ilvl="0">
      <w:start w:val="2"/>
      <w:numFmt w:val="decimal"/>
      <w:lvlText w:val="%1"/>
      <w:lvlJc w:val="left"/>
      <w:pPr>
        <w:ind w:left="1838" w:hanging="29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38" w:hanging="299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374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42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1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9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5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3" w:hanging="299"/>
      </w:pPr>
      <w:rPr>
        <w:rFonts w:hint="default"/>
      </w:rPr>
    </w:lvl>
  </w:abstractNum>
  <w:abstractNum w:abstractNumId="18" w15:restartNumberingAfterBreak="0">
    <w:nsid w:val="5C7120A0"/>
    <w:multiLevelType w:val="hybridMultilevel"/>
    <w:tmpl w:val="B26A1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4F6102"/>
    <w:multiLevelType w:val="multilevel"/>
    <w:tmpl w:val="EC18065A"/>
    <w:lvl w:ilvl="0">
      <w:start w:val="4"/>
      <w:numFmt w:val="decimal"/>
      <w:lvlText w:val="%1"/>
      <w:lvlJc w:val="left"/>
      <w:pPr>
        <w:ind w:left="1868" w:hanging="29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8" w:hanging="299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402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9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6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4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5" w:hanging="299"/>
      </w:pPr>
      <w:rPr>
        <w:rFonts w:hint="default"/>
      </w:rPr>
    </w:lvl>
  </w:abstractNum>
  <w:abstractNum w:abstractNumId="20" w15:restartNumberingAfterBreak="0">
    <w:nsid w:val="5D927F12"/>
    <w:multiLevelType w:val="hybridMultilevel"/>
    <w:tmpl w:val="6C88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002F6"/>
    <w:multiLevelType w:val="multilevel"/>
    <w:tmpl w:val="1CBA8ABA"/>
    <w:lvl w:ilvl="0">
      <w:start w:val="2"/>
      <w:numFmt w:val="decimal"/>
      <w:lvlText w:val="%1"/>
      <w:lvlJc w:val="left"/>
      <w:pPr>
        <w:ind w:left="1952" w:hanging="4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952" w:hanging="400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597" w:hanging="4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20" w:hanging="4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3" w:hanging="4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66" w:hanging="4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8" w:hanging="4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1" w:hanging="4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4" w:hanging="400"/>
      </w:pPr>
      <w:rPr>
        <w:rFonts w:hint="default"/>
      </w:rPr>
    </w:lvl>
  </w:abstractNum>
  <w:abstractNum w:abstractNumId="22" w15:restartNumberingAfterBreak="0">
    <w:nsid w:val="64B664AC"/>
    <w:multiLevelType w:val="hybridMultilevel"/>
    <w:tmpl w:val="D8443B0C"/>
    <w:lvl w:ilvl="0" w:tplc="B7CC81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319D5"/>
    <w:multiLevelType w:val="hybridMultilevel"/>
    <w:tmpl w:val="5F3C0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524D95"/>
    <w:multiLevelType w:val="multilevel"/>
    <w:tmpl w:val="0FEE5CCC"/>
    <w:lvl w:ilvl="0">
      <w:start w:val="2"/>
      <w:numFmt w:val="decimal"/>
      <w:lvlText w:val="%1"/>
      <w:lvlJc w:val="left"/>
      <w:pPr>
        <w:ind w:left="1863" w:hanging="299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63" w:hanging="299"/>
        <w:jc w:val="left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395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0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6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1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3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299"/>
      </w:pPr>
      <w:rPr>
        <w:rFonts w:hint="default"/>
      </w:rPr>
    </w:lvl>
  </w:abstractNum>
  <w:abstractNum w:abstractNumId="25" w15:restartNumberingAfterBreak="0">
    <w:nsid w:val="6EF1760A"/>
    <w:multiLevelType w:val="multilevel"/>
    <w:tmpl w:val="799843D4"/>
    <w:lvl w:ilvl="0">
      <w:start w:val="5"/>
      <w:numFmt w:val="decimal"/>
      <w:lvlText w:val="%1"/>
      <w:lvlJc w:val="left"/>
      <w:pPr>
        <w:ind w:left="1870" w:hanging="29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299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404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71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8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9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6" w:hanging="299"/>
      </w:pPr>
      <w:rPr>
        <w:rFonts w:hint="default"/>
      </w:rPr>
    </w:lvl>
  </w:abstractNum>
  <w:abstractNum w:abstractNumId="26" w15:restartNumberingAfterBreak="0">
    <w:nsid w:val="71343767"/>
    <w:multiLevelType w:val="multilevel"/>
    <w:tmpl w:val="0FEE5CCC"/>
    <w:lvl w:ilvl="0">
      <w:start w:val="2"/>
      <w:numFmt w:val="decimal"/>
      <w:lvlText w:val="%1"/>
      <w:lvlJc w:val="left"/>
      <w:pPr>
        <w:ind w:left="1863" w:hanging="299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63" w:hanging="299"/>
        <w:jc w:val="left"/>
      </w:pPr>
      <w:rPr>
        <w:rFonts w:ascii="Calibri" w:eastAsia="Calibri" w:hAnsi="Calibri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395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0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6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1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3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8" w:hanging="299"/>
      </w:pPr>
      <w:rPr>
        <w:rFonts w:hint="default"/>
      </w:rPr>
    </w:lvl>
  </w:abstractNum>
  <w:abstractNum w:abstractNumId="27" w15:restartNumberingAfterBreak="0">
    <w:nsid w:val="7D627E4B"/>
    <w:multiLevelType w:val="hybridMultilevel"/>
    <w:tmpl w:val="A3DE22A2"/>
    <w:lvl w:ilvl="0" w:tplc="86E8EE28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0"/>
  </w:num>
  <w:num w:numId="5">
    <w:abstractNumId w:val="17"/>
  </w:num>
  <w:num w:numId="6">
    <w:abstractNumId w:val="25"/>
  </w:num>
  <w:num w:numId="7">
    <w:abstractNumId w:val="19"/>
  </w:num>
  <w:num w:numId="8">
    <w:abstractNumId w:val="14"/>
  </w:num>
  <w:num w:numId="9">
    <w:abstractNumId w:val="8"/>
  </w:num>
  <w:num w:numId="10">
    <w:abstractNumId w:val="11"/>
  </w:num>
  <w:num w:numId="11">
    <w:abstractNumId w:val="2"/>
  </w:num>
  <w:num w:numId="12">
    <w:abstractNumId w:val="16"/>
  </w:num>
  <w:num w:numId="13">
    <w:abstractNumId w:val="18"/>
  </w:num>
  <w:num w:numId="14">
    <w:abstractNumId w:val="6"/>
  </w:num>
  <w:num w:numId="15">
    <w:abstractNumId w:val="23"/>
  </w:num>
  <w:num w:numId="16">
    <w:abstractNumId w:val="15"/>
  </w:num>
  <w:num w:numId="17">
    <w:abstractNumId w:val="13"/>
  </w:num>
  <w:num w:numId="18">
    <w:abstractNumId w:val="22"/>
  </w:num>
  <w:num w:numId="19">
    <w:abstractNumId w:val="20"/>
  </w:num>
  <w:num w:numId="20">
    <w:abstractNumId w:val="9"/>
  </w:num>
  <w:num w:numId="21">
    <w:abstractNumId w:val="5"/>
  </w:num>
  <w:num w:numId="22">
    <w:abstractNumId w:val="27"/>
  </w:num>
  <w:num w:numId="23">
    <w:abstractNumId w:val="7"/>
  </w:num>
  <w:num w:numId="24">
    <w:abstractNumId w:val="4"/>
  </w:num>
  <w:num w:numId="25">
    <w:abstractNumId w:val="1"/>
  </w:num>
  <w:num w:numId="26">
    <w:abstractNumId w:val="26"/>
  </w:num>
  <w:num w:numId="27">
    <w:abstractNumId w:val="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BA"/>
    <w:rsid w:val="00026913"/>
    <w:rsid w:val="000A1E67"/>
    <w:rsid w:val="000E4D2B"/>
    <w:rsid w:val="000E5C0E"/>
    <w:rsid w:val="000F7333"/>
    <w:rsid w:val="00136E85"/>
    <w:rsid w:val="001711E6"/>
    <w:rsid w:val="00187676"/>
    <w:rsid w:val="001A60C2"/>
    <w:rsid w:val="001C79CB"/>
    <w:rsid w:val="00205F78"/>
    <w:rsid w:val="002F7E59"/>
    <w:rsid w:val="0045320E"/>
    <w:rsid w:val="004B114E"/>
    <w:rsid w:val="004E6288"/>
    <w:rsid w:val="004E6D4E"/>
    <w:rsid w:val="004F287A"/>
    <w:rsid w:val="00501B86"/>
    <w:rsid w:val="00550143"/>
    <w:rsid w:val="00597787"/>
    <w:rsid w:val="005E7B66"/>
    <w:rsid w:val="005F29DE"/>
    <w:rsid w:val="006C7636"/>
    <w:rsid w:val="007423BE"/>
    <w:rsid w:val="00742F90"/>
    <w:rsid w:val="007758B6"/>
    <w:rsid w:val="00876DA5"/>
    <w:rsid w:val="008C2B19"/>
    <w:rsid w:val="009C45B0"/>
    <w:rsid w:val="00AA0F3B"/>
    <w:rsid w:val="00B2607B"/>
    <w:rsid w:val="00B84123"/>
    <w:rsid w:val="00B94E0E"/>
    <w:rsid w:val="00CC0839"/>
    <w:rsid w:val="00D53313"/>
    <w:rsid w:val="00DE2BBA"/>
    <w:rsid w:val="00DE3BC9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05287"/>
  <w15:docId w15:val="{BDEC353B-FD41-4DE6-9A64-63E4D667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"/>
      <w:ind w:left="2344"/>
      <w:outlineLvl w:val="0"/>
    </w:pPr>
    <w:rPr>
      <w:rFonts w:ascii="Calibri" w:eastAsia="Calibri" w:hAnsi="Calibri"/>
      <w:b/>
      <w:bCs/>
      <w:i/>
      <w:sz w:val="28"/>
      <w:szCs w:val="28"/>
    </w:rPr>
  </w:style>
  <w:style w:type="paragraph" w:styleId="Heading2">
    <w:name w:val="heading 2"/>
    <w:basedOn w:val="Normal"/>
    <w:uiPriority w:val="1"/>
    <w:qFormat/>
    <w:pPr>
      <w:ind w:left="103"/>
      <w:outlineLvl w:val="1"/>
    </w:pPr>
    <w:rPr>
      <w:rFonts w:ascii="Calibri Light" w:eastAsia="Calibri Light" w:hAnsi="Calibri Light"/>
      <w:sz w:val="28"/>
      <w:szCs w:val="28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Calibri" w:eastAsia="Calibri" w:hAnsi="Calibr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2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87A"/>
  </w:style>
  <w:style w:type="paragraph" w:styleId="Footer">
    <w:name w:val="footer"/>
    <w:basedOn w:val="Normal"/>
    <w:link w:val="FooterChar"/>
    <w:uiPriority w:val="99"/>
    <w:unhideWhenUsed/>
    <w:rsid w:val="004F2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87A"/>
  </w:style>
  <w:style w:type="character" w:styleId="CommentReference">
    <w:name w:val="annotation reference"/>
    <w:basedOn w:val="DefaultParagraphFont"/>
    <w:uiPriority w:val="99"/>
    <w:semiHidden/>
    <w:unhideWhenUsed/>
    <w:rsid w:val="00FD0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C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F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71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BBD4-B92E-8A4E-AD8A-3CF81954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Costelloe, Kari</dc:creator>
  <cp:lastModifiedBy>Kari Costelloe</cp:lastModifiedBy>
  <cp:revision>3</cp:revision>
  <cp:lastPrinted>2018-01-26T14:56:00Z</cp:lastPrinted>
  <dcterms:created xsi:type="dcterms:W3CDTF">2019-05-16T17:49:00Z</dcterms:created>
  <dcterms:modified xsi:type="dcterms:W3CDTF">2019-05-16T17:49:00Z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2018-01-25T00:00:00Z</vt:filetime>
  </property>
</Properties>
</file>