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07E7FF" w14:textId="6E8D682E" w:rsidR="002D5447" w:rsidRDefault="002D5447" w:rsidP="0054266C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noProof/>
        </w:rPr>
        <w:drawing>
          <wp:inline distT="0" distB="0" distL="0" distR="0" wp14:anchorId="0A5A1272" wp14:editId="3C8251EB">
            <wp:extent cx="2176009" cy="904875"/>
            <wp:effectExtent l="0" t="0" r="0" b="0"/>
            <wp:docPr id="1" name="Picture 1" descr="New UB Log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UB Logo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7868" cy="909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E29550" w14:textId="5F5A0001" w:rsidR="002D5447" w:rsidRPr="002D5447" w:rsidRDefault="002D5447" w:rsidP="0054266C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2D5447">
        <w:rPr>
          <w:rFonts w:ascii="Arial" w:hAnsi="Arial" w:cs="Arial"/>
          <w:sz w:val="20"/>
          <w:szCs w:val="20"/>
        </w:rPr>
        <w:t>Procurement Services</w:t>
      </w:r>
    </w:p>
    <w:p w14:paraId="2787EC06" w14:textId="77777777" w:rsidR="002D5447" w:rsidRPr="003676C9" w:rsidRDefault="002D5447" w:rsidP="0054266C">
      <w:pPr>
        <w:jc w:val="center"/>
        <w:rPr>
          <w:rFonts w:ascii="Arial" w:hAnsi="Arial" w:cs="Arial"/>
          <w:b/>
          <w:sz w:val="22"/>
          <w:szCs w:val="22"/>
        </w:rPr>
      </w:pPr>
    </w:p>
    <w:p w14:paraId="7178FD7D" w14:textId="296BCC43" w:rsidR="00644B09" w:rsidRPr="003676C9" w:rsidRDefault="00644B09" w:rsidP="0054266C">
      <w:pPr>
        <w:jc w:val="center"/>
        <w:rPr>
          <w:rFonts w:ascii="Arial" w:hAnsi="Arial" w:cs="Arial"/>
          <w:b/>
          <w:sz w:val="22"/>
          <w:szCs w:val="22"/>
        </w:rPr>
      </w:pPr>
      <w:r w:rsidRPr="003676C9">
        <w:rPr>
          <w:rFonts w:ascii="Arial" w:hAnsi="Arial" w:cs="Arial"/>
          <w:b/>
          <w:sz w:val="22"/>
          <w:szCs w:val="22"/>
        </w:rPr>
        <w:t>Health and Safety Guidelines</w:t>
      </w:r>
    </w:p>
    <w:p w14:paraId="0A8E1D36" w14:textId="71BB4649" w:rsidR="0054266C" w:rsidRPr="003676C9" w:rsidRDefault="00BE7B41" w:rsidP="0054266C">
      <w:pPr>
        <w:jc w:val="center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October 3</w:t>
      </w:r>
      <w:r w:rsidR="00E357C4" w:rsidRPr="003676C9">
        <w:rPr>
          <w:rFonts w:ascii="Arial" w:hAnsi="Arial" w:cs="Arial"/>
          <w:i/>
          <w:sz w:val="22"/>
          <w:szCs w:val="22"/>
        </w:rPr>
        <w:t>, 2022</w:t>
      </w:r>
    </w:p>
    <w:p w14:paraId="5774E0C0" w14:textId="77777777" w:rsidR="003676C9" w:rsidRPr="003676C9" w:rsidRDefault="003676C9" w:rsidP="0054266C">
      <w:pPr>
        <w:jc w:val="center"/>
        <w:rPr>
          <w:rFonts w:ascii="Arial" w:hAnsi="Arial" w:cs="Arial"/>
          <w:i/>
          <w:sz w:val="22"/>
          <w:szCs w:val="22"/>
        </w:rPr>
      </w:pPr>
    </w:p>
    <w:p w14:paraId="4EFF2FB4" w14:textId="43CCD378" w:rsidR="00270F1E" w:rsidRPr="00E47E0F" w:rsidRDefault="00644B09" w:rsidP="0054266C">
      <w:pPr>
        <w:pStyle w:val="NormalWeb"/>
        <w:spacing w:before="0" w:beforeAutospacing="0" w:after="0" w:afterAutospacing="0"/>
        <w:jc w:val="both"/>
        <w:rPr>
          <w:rFonts w:ascii="Arial" w:hAnsi="Arial" w:cs="Arial"/>
          <w:snapToGrid w:val="0"/>
          <w:color w:val="0000FF"/>
          <w:sz w:val="22"/>
          <w:szCs w:val="22"/>
          <w:u w:val="single"/>
        </w:rPr>
      </w:pPr>
      <w:r w:rsidRPr="003676C9">
        <w:rPr>
          <w:rFonts w:ascii="Arial" w:hAnsi="Arial" w:cs="Arial"/>
          <w:sz w:val="22"/>
          <w:szCs w:val="22"/>
        </w:rPr>
        <w:t>The University at Buffalo (“UB”) is committed to protecting the health and safety of the UB community.  If Vendor</w:t>
      </w:r>
      <w:r w:rsidRPr="003676C9">
        <w:rPr>
          <w:rFonts w:ascii="Arial" w:hAnsi="Arial" w:cs="Arial"/>
          <w:snapToGrid w:val="0"/>
          <w:sz w:val="22"/>
          <w:szCs w:val="22"/>
        </w:rPr>
        <w:t xml:space="preserve"> conducts business on UB’s campuses, it agrees to adhere to the State of New York guidance on response to coronavirus, available at this link:  </w:t>
      </w:r>
      <w:hyperlink r:id="rId13" w:history="1">
        <w:r w:rsidR="003676C9" w:rsidRPr="00AD46D5">
          <w:rPr>
            <w:rStyle w:val="Hyperlink"/>
            <w:rFonts w:ascii="Arial" w:hAnsi="Arial" w:cs="Arial"/>
            <w:sz w:val="22"/>
            <w:szCs w:val="22"/>
          </w:rPr>
          <w:t>https://coronavirus.health.ny.gov/home</w:t>
        </w:r>
      </w:hyperlink>
      <w:r w:rsidRPr="003676C9">
        <w:rPr>
          <w:rFonts w:ascii="Arial" w:hAnsi="Arial" w:cs="Arial"/>
          <w:snapToGrid w:val="0"/>
          <w:sz w:val="22"/>
          <w:szCs w:val="22"/>
        </w:rPr>
        <w:t xml:space="preserve">; and CDC guidance on response to Coronavirus (COVID-19), available at this link:   </w:t>
      </w:r>
      <w:r w:rsidR="00F815B9">
        <w:rPr>
          <w:rStyle w:val="Hyperlink"/>
          <w:rFonts w:ascii="Arial" w:hAnsi="Arial" w:cs="Arial"/>
          <w:snapToGrid w:val="0"/>
          <w:sz w:val="22"/>
          <w:szCs w:val="22"/>
        </w:rPr>
        <w:t xml:space="preserve"> </w:t>
      </w:r>
      <w:r w:rsidR="00F815B9" w:rsidRPr="00F815B9">
        <w:rPr>
          <w:rStyle w:val="Hyperlink"/>
          <w:rFonts w:ascii="Arial" w:hAnsi="Arial" w:cs="Arial"/>
          <w:snapToGrid w:val="0"/>
          <w:sz w:val="22"/>
          <w:szCs w:val="22"/>
        </w:rPr>
        <w:t>https://www.cdc.gov/coronavirus/2019-nCoV/index.html</w:t>
      </w:r>
      <w:r w:rsidR="00BE7B41">
        <w:rPr>
          <w:rStyle w:val="Hyperlink"/>
          <w:rFonts w:ascii="Arial" w:hAnsi="Arial" w:cs="Arial"/>
          <w:snapToGrid w:val="0"/>
          <w:sz w:val="22"/>
          <w:szCs w:val="22"/>
        </w:rPr>
        <w:t xml:space="preserve">.  </w:t>
      </w:r>
      <w:r w:rsidR="00841A63" w:rsidRPr="003676C9">
        <w:rPr>
          <w:rFonts w:ascii="Arial" w:hAnsi="Arial" w:cs="Arial"/>
          <w:snapToGrid w:val="0"/>
          <w:sz w:val="22"/>
          <w:szCs w:val="22"/>
        </w:rPr>
        <w:t xml:space="preserve">UB Guidelines for </w:t>
      </w:r>
      <w:r w:rsidR="007F2CC6" w:rsidRPr="003676C9">
        <w:rPr>
          <w:rFonts w:ascii="Arial" w:hAnsi="Arial" w:cs="Arial"/>
          <w:snapToGrid w:val="0"/>
          <w:sz w:val="22"/>
          <w:szCs w:val="22"/>
        </w:rPr>
        <w:t>COVID-19 procedures on</w:t>
      </w:r>
      <w:r w:rsidR="00841A63" w:rsidRPr="003676C9">
        <w:rPr>
          <w:rFonts w:ascii="Arial" w:hAnsi="Arial" w:cs="Arial"/>
          <w:snapToGrid w:val="0"/>
          <w:sz w:val="22"/>
          <w:szCs w:val="22"/>
        </w:rPr>
        <w:t xml:space="preserve"> campus are available at this link: </w:t>
      </w:r>
      <w:r w:rsidR="007F2CC6" w:rsidRPr="003676C9">
        <w:rPr>
          <w:rFonts w:ascii="Arial" w:hAnsi="Arial" w:cs="Arial"/>
          <w:snapToGrid w:val="0"/>
          <w:sz w:val="22"/>
          <w:szCs w:val="22"/>
        </w:rPr>
        <w:t>https://www.buffalo.edu/coronavirus/health-and-safety/health-safety-guidelines.html</w:t>
      </w:r>
      <w:r w:rsidR="00841A63" w:rsidRPr="003676C9">
        <w:rPr>
          <w:rFonts w:ascii="Arial" w:hAnsi="Arial" w:cs="Arial"/>
          <w:snapToGrid w:val="0"/>
          <w:sz w:val="22"/>
          <w:szCs w:val="22"/>
        </w:rPr>
        <w:t xml:space="preserve">. With respect to the COVID-19 pandemic, Vendor specifically acknowledges and agrees that the NYS, SUNY and </w:t>
      </w:r>
      <w:proofErr w:type="gramStart"/>
      <w:r w:rsidR="00841A63" w:rsidRPr="003676C9">
        <w:rPr>
          <w:rFonts w:ascii="Arial" w:hAnsi="Arial" w:cs="Arial"/>
          <w:snapToGrid w:val="0"/>
          <w:sz w:val="22"/>
          <w:szCs w:val="22"/>
        </w:rPr>
        <w:t>UB  COVID</w:t>
      </w:r>
      <w:proofErr w:type="gramEnd"/>
      <w:r w:rsidR="00841A63" w:rsidRPr="003676C9">
        <w:rPr>
          <w:rFonts w:ascii="Arial" w:hAnsi="Arial" w:cs="Arial"/>
          <w:snapToGrid w:val="0"/>
          <w:sz w:val="22"/>
          <w:szCs w:val="22"/>
        </w:rPr>
        <w:t xml:space="preserve">-19 requirements, are made a part of this Purchase Order. Vendor affirms that all costs and time associated with compliance with the current guidance are included in the stated Purchase Order pricing.  </w:t>
      </w:r>
      <w:r w:rsidRPr="003676C9">
        <w:rPr>
          <w:rFonts w:ascii="Arial" w:hAnsi="Arial" w:cs="Arial"/>
          <w:snapToGrid w:val="0"/>
          <w:sz w:val="22"/>
          <w:szCs w:val="22"/>
        </w:rPr>
        <w:t>Vendor further agrees to consult the above-referenced guidance materials issued by New York state and federal authorities daily, and to conform its activities to updated guidance and recommendations</w:t>
      </w:r>
      <w:r w:rsidRPr="003676C9">
        <w:rPr>
          <w:rFonts w:ascii="Arial" w:hAnsi="Arial" w:cs="Arial"/>
          <w:sz w:val="22"/>
          <w:szCs w:val="22"/>
        </w:rPr>
        <w:t xml:space="preserve"> including, but not limited to, the following requirements: </w:t>
      </w:r>
    </w:p>
    <w:p w14:paraId="3206ED6E" w14:textId="77777777" w:rsidR="00270F1E" w:rsidRPr="00FF5715" w:rsidRDefault="00270F1E" w:rsidP="0054266C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FF1583D" w14:textId="67F49B7F" w:rsidR="009E10DF" w:rsidRPr="002B43B7" w:rsidRDefault="00270F1E" w:rsidP="00707F5D">
      <w:pPr>
        <w:outlineLvl w:val="1"/>
        <w:rPr>
          <w:rFonts w:ascii="Arial" w:hAnsi="Arial" w:cs="Arial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bCs/>
          <w:sz w:val="22"/>
          <w:szCs w:val="22"/>
        </w:rPr>
        <w:t>Health and Safety Guidelines</w:t>
      </w:r>
      <w:r w:rsidR="00644B09" w:rsidRPr="00FF5715">
        <w:rPr>
          <w:rFonts w:ascii="Arial" w:hAnsi="Arial" w:cs="Arial"/>
          <w:b/>
          <w:bCs/>
          <w:sz w:val="22"/>
          <w:szCs w:val="22"/>
        </w:rPr>
        <w:t>:</w:t>
      </w:r>
      <w:r w:rsidR="00707F5D">
        <w:rPr>
          <w:rFonts w:ascii="Arial" w:hAnsi="Arial" w:cs="Arial"/>
          <w:b/>
          <w:bCs/>
          <w:sz w:val="22"/>
          <w:szCs w:val="22"/>
        </w:rPr>
        <w:t xml:space="preserve"> </w:t>
      </w:r>
      <w:r w:rsidR="009E10DF" w:rsidRPr="002B43B7">
        <w:rPr>
          <w:rFonts w:ascii="Arial" w:hAnsi="Arial" w:cs="Arial"/>
          <w:sz w:val="22"/>
          <w:szCs w:val="22"/>
          <w:shd w:val="clear" w:color="auto" w:fill="FFFFFF"/>
        </w:rPr>
        <w:t>Vendor</w:t>
      </w:r>
      <w:r w:rsidR="00C26C8E" w:rsidRPr="002B43B7">
        <w:rPr>
          <w:rFonts w:ascii="Arial" w:hAnsi="Arial" w:cs="Arial"/>
          <w:sz w:val="22"/>
          <w:szCs w:val="22"/>
          <w:shd w:val="clear" w:color="auto" w:fill="FFFFFF"/>
        </w:rPr>
        <w:t xml:space="preserve">’s </w:t>
      </w:r>
      <w:r w:rsidR="009E10DF" w:rsidRPr="002B43B7">
        <w:rPr>
          <w:rFonts w:ascii="Arial" w:hAnsi="Arial" w:cs="Arial"/>
          <w:sz w:val="22"/>
          <w:szCs w:val="22"/>
          <w:shd w:val="clear" w:color="auto" w:fill="FFFFFF"/>
        </w:rPr>
        <w:t xml:space="preserve">employees and agents should closely monitor their health, stay away from campus if they develop </w:t>
      </w:r>
      <w:r w:rsidR="001C79AC" w:rsidRPr="002B43B7">
        <w:rPr>
          <w:rFonts w:ascii="Arial" w:hAnsi="Arial" w:cs="Arial"/>
          <w:sz w:val="22"/>
          <w:szCs w:val="22"/>
          <w:shd w:val="clear" w:color="auto" w:fill="FFFFFF"/>
        </w:rPr>
        <w:t>any</w:t>
      </w:r>
      <w:r w:rsidR="002B43B7" w:rsidRPr="002B43B7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9E10DF" w:rsidRPr="002B43B7">
        <w:rPr>
          <w:rFonts w:ascii="Arial" w:hAnsi="Arial" w:cs="Arial"/>
          <w:sz w:val="22"/>
          <w:szCs w:val="22"/>
          <w:shd w:val="clear" w:color="auto" w:fill="FFFFFF"/>
        </w:rPr>
        <w:t>symptoms of COVID-19 and get tested immediately.</w:t>
      </w:r>
    </w:p>
    <w:p w14:paraId="691246C5" w14:textId="77777777" w:rsidR="00D4309D" w:rsidRPr="00FF5715" w:rsidRDefault="00D4309D" w:rsidP="00D4309D">
      <w:pPr>
        <w:rPr>
          <w:rFonts w:ascii="Arial" w:hAnsi="Arial" w:cs="Arial"/>
          <w:sz w:val="22"/>
          <w:szCs w:val="22"/>
        </w:rPr>
      </w:pPr>
    </w:p>
    <w:p w14:paraId="45FF4C72" w14:textId="145BC7B5" w:rsidR="00644B09" w:rsidRDefault="00841A63" w:rsidP="0054266C">
      <w:pPr>
        <w:jc w:val="both"/>
        <w:rPr>
          <w:rFonts w:ascii="Arial" w:hAnsi="Arial" w:cs="Arial"/>
          <w:sz w:val="22"/>
          <w:szCs w:val="22"/>
        </w:rPr>
      </w:pPr>
      <w:r w:rsidRPr="00FF5715">
        <w:rPr>
          <w:rFonts w:ascii="Arial" w:hAnsi="Arial" w:cs="Arial"/>
          <w:sz w:val="22"/>
          <w:szCs w:val="22"/>
        </w:rPr>
        <w:t xml:space="preserve">Vendor’s employees and agents are required </w:t>
      </w:r>
      <w:r w:rsidR="00263987" w:rsidRPr="00FF5715">
        <w:rPr>
          <w:rFonts w:ascii="Arial" w:hAnsi="Arial" w:cs="Arial"/>
          <w:sz w:val="22"/>
          <w:szCs w:val="22"/>
        </w:rPr>
        <w:t xml:space="preserve">to </w:t>
      </w:r>
      <w:r w:rsidR="00442E60">
        <w:rPr>
          <w:rFonts w:ascii="Arial" w:hAnsi="Arial" w:cs="Arial"/>
          <w:sz w:val="22"/>
          <w:szCs w:val="22"/>
        </w:rPr>
        <w:t xml:space="preserve">follow the requirements of the current active UB Health Guidelines with respect to any active COVID precautions which may or may not include mandated mask use and physical distancing (also </w:t>
      </w:r>
      <w:proofErr w:type="spellStart"/>
      <w:r w:rsidR="00442E60">
        <w:rPr>
          <w:rFonts w:ascii="Arial" w:hAnsi="Arial" w:cs="Arial"/>
          <w:sz w:val="22"/>
          <w:szCs w:val="22"/>
        </w:rPr>
        <w:t>know</w:t>
      </w:r>
      <w:proofErr w:type="spellEnd"/>
      <w:r w:rsidR="00442E60">
        <w:rPr>
          <w:rFonts w:ascii="Arial" w:hAnsi="Arial" w:cs="Arial"/>
          <w:sz w:val="22"/>
          <w:szCs w:val="22"/>
        </w:rPr>
        <w:t xml:space="preserve"> as social distancing).  These Health Guidelines are subject to change based on CDC determined community levels and corresponding university rules.</w:t>
      </w:r>
    </w:p>
    <w:p w14:paraId="0E5BB6DE" w14:textId="77777777" w:rsidR="0036382C" w:rsidRDefault="0036382C" w:rsidP="001B485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19BDDE39" w14:textId="200935AF" w:rsidR="00263987" w:rsidRPr="00FF5715" w:rsidRDefault="00263987" w:rsidP="001B485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5715">
        <w:rPr>
          <w:rFonts w:ascii="Arial" w:hAnsi="Arial" w:cs="Arial"/>
          <w:sz w:val="22"/>
          <w:szCs w:val="22"/>
        </w:rPr>
        <w:t xml:space="preserve">Vendor will ensure that any vendor personnel </w:t>
      </w:r>
      <w:r w:rsidR="00442E60">
        <w:rPr>
          <w:rFonts w:ascii="Arial" w:hAnsi="Arial" w:cs="Arial"/>
          <w:sz w:val="22"/>
          <w:szCs w:val="22"/>
        </w:rPr>
        <w:t xml:space="preserve">who have had recent internal travel </w:t>
      </w:r>
      <w:r w:rsidRPr="00FF5715">
        <w:rPr>
          <w:rFonts w:ascii="Arial" w:hAnsi="Arial" w:cs="Arial"/>
          <w:sz w:val="22"/>
          <w:szCs w:val="22"/>
        </w:rPr>
        <w:t xml:space="preserve">have complied with CDC international travel advisory requirements </w:t>
      </w:r>
      <w:r w:rsidR="00442E60">
        <w:rPr>
          <w:rFonts w:ascii="Arial" w:hAnsi="Arial" w:cs="Arial"/>
          <w:sz w:val="22"/>
          <w:szCs w:val="22"/>
        </w:rPr>
        <w:t xml:space="preserve">for vaccination, testing and/or quarantine </w:t>
      </w:r>
      <w:r w:rsidRPr="00FF5715">
        <w:rPr>
          <w:rFonts w:ascii="Arial" w:hAnsi="Arial" w:cs="Arial"/>
          <w:sz w:val="22"/>
          <w:szCs w:val="22"/>
        </w:rPr>
        <w:t>prior to providing any on campus services.</w:t>
      </w:r>
    </w:p>
    <w:p w14:paraId="3DEB37C8" w14:textId="77777777" w:rsidR="00263987" w:rsidRPr="00FF5715" w:rsidRDefault="00263987" w:rsidP="001B485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38A79D1E" w14:textId="3F2168DC" w:rsidR="00263987" w:rsidRPr="00FF5715" w:rsidRDefault="00263987" w:rsidP="001B485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FF5715">
        <w:rPr>
          <w:rFonts w:ascii="Arial" w:hAnsi="Arial" w:cs="Arial"/>
          <w:b/>
          <w:bCs/>
          <w:sz w:val="22"/>
          <w:szCs w:val="22"/>
        </w:rPr>
        <w:t>COVID-19 Surv</w:t>
      </w:r>
      <w:r w:rsidR="00FF5715" w:rsidRPr="00FF5715">
        <w:rPr>
          <w:rFonts w:ascii="Arial" w:hAnsi="Arial" w:cs="Arial"/>
          <w:b/>
          <w:bCs/>
          <w:sz w:val="22"/>
          <w:szCs w:val="22"/>
        </w:rPr>
        <w:t>ei</w:t>
      </w:r>
      <w:r w:rsidRPr="00FF5715">
        <w:rPr>
          <w:rFonts w:ascii="Arial" w:hAnsi="Arial" w:cs="Arial"/>
          <w:b/>
          <w:bCs/>
          <w:sz w:val="22"/>
          <w:szCs w:val="22"/>
        </w:rPr>
        <w:t>llance Testing</w:t>
      </w:r>
      <w:r w:rsidR="00270F1E">
        <w:rPr>
          <w:rFonts w:ascii="Arial" w:hAnsi="Arial" w:cs="Arial"/>
          <w:b/>
          <w:bCs/>
          <w:sz w:val="22"/>
          <w:szCs w:val="22"/>
        </w:rPr>
        <w:t>:</w:t>
      </w:r>
      <w:r w:rsidR="00707F5D">
        <w:rPr>
          <w:rFonts w:ascii="Arial" w:hAnsi="Arial" w:cs="Arial"/>
          <w:b/>
          <w:bCs/>
          <w:sz w:val="22"/>
          <w:szCs w:val="22"/>
        </w:rPr>
        <w:t xml:space="preserve"> </w:t>
      </w:r>
      <w:r w:rsidR="00F815B9">
        <w:rPr>
          <w:rFonts w:ascii="Arial" w:hAnsi="Arial" w:cs="Arial"/>
          <w:sz w:val="22"/>
          <w:szCs w:val="22"/>
        </w:rPr>
        <w:t xml:space="preserve">Currently, no COVID-19 </w:t>
      </w:r>
      <w:proofErr w:type="spellStart"/>
      <w:r w:rsidR="00F815B9">
        <w:rPr>
          <w:rFonts w:ascii="Arial" w:hAnsi="Arial" w:cs="Arial"/>
          <w:sz w:val="22"/>
          <w:szCs w:val="22"/>
        </w:rPr>
        <w:t>surviellance</w:t>
      </w:r>
      <w:proofErr w:type="spellEnd"/>
      <w:r w:rsidR="00F815B9">
        <w:rPr>
          <w:rFonts w:ascii="Arial" w:hAnsi="Arial" w:cs="Arial"/>
          <w:sz w:val="22"/>
          <w:szCs w:val="22"/>
        </w:rPr>
        <w:t xml:space="preserve"> testing program is required.</w:t>
      </w:r>
      <w:r w:rsidR="00F815B9" w:rsidRPr="00F815B9">
        <w:rPr>
          <w:rFonts w:ascii="Arial" w:hAnsi="Arial" w:cs="Arial"/>
          <w:sz w:val="22"/>
          <w:szCs w:val="22"/>
        </w:rPr>
        <w:t xml:space="preserve">  Vendor agrees to comply with the Guidance as it may be amended or superseded in the future.  UB will advise accordingly if a </w:t>
      </w:r>
      <w:r w:rsidR="00F815B9">
        <w:rPr>
          <w:rFonts w:ascii="Arial" w:hAnsi="Arial" w:cs="Arial"/>
          <w:sz w:val="22"/>
          <w:szCs w:val="22"/>
        </w:rPr>
        <w:t>surveillance testing and accompanying documentation</w:t>
      </w:r>
      <w:r w:rsidR="00F815B9" w:rsidRPr="00F815B9">
        <w:rPr>
          <w:rFonts w:ascii="Arial" w:hAnsi="Arial" w:cs="Arial"/>
          <w:sz w:val="22"/>
          <w:szCs w:val="22"/>
        </w:rPr>
        <w:t xml:space="preserve"> is required.</w:t>
      </w:r>
      <w:r w:rsidR="00F815B9">
        <w:rPr>
          <w:rFonts w:ascii="Arial" w:hAnsi="Arial" w:cs="Arial"/>
          <w:sz w:val="22"/>
          <w:szCs w:val="22"/>
        </w:rPr>
        <w:t xml:space="preserve"> </w:t>
      </w:r>
    </w:p>
    <w:p w14:paraId="62B5AE10" w14:textId="77777777" w:rsidR="0054266C" w:rsidRPr="00FF5715" w:rsidRDefault="0054266C" w:rsidP="001B485D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14:paraId="03A4D3A1" w14:textId="34F10350" w:rsidR="00644B09" w:rsidRPr="00FF5715" w:rsidRDefault="00644B09" w:rsidP="00707F5D">
      <w:pPr>
        <w:pStyle w:val="NormalWeb"/>
        <w:spacing w:before="0" w:beforeAutospacing="0" w:after="0" w:afterAutospacing="0"/>
        <w:jc w:val="both"/>
        <w:rPr>
          <w:rFonts w:ascii="Arial" w:hAnsi="Arial" w:cs="Arial"/>
          <w:b/>
          <w:bCs/>
          <w:sz w:val="22"/>
          <w:szCs w:val="22"/>
        </w:rPr>
      </w:pPr>
      <w:r w:rsidRPr="00FF5715">
        <w:rPr>
          <w:rFonts w:ascii="Arial" w:hAnsi="Arial" w:cs="Arial"/>
          <w:b/>
          <w:sz w:val="22"/>
          <w:szCs w:val="22"/>
        </w:rPr>
        <w:t>Safety Plan:</w:t>
      </w:r>
      <w:r w:rsidR="00707F5D">
        <w:rPr>
          <w:rFonts w:ascii="Arial" w:hAnsi="Arial" w:cs="Arial"/>
          <w:b/>
          <w:sz w:val="22"/>
          <w:szCs w:val="22"/>
        </w:rPr>
        <w:t xml:space="preserve"> </w:t>
      </w:r>
      <w:r w:rsidR="00263987" w:rsidRPr="00FF5715">
        <w:rPr>
          <w:rFonts w:ascii="Arial" w:hAnsi="Arial" w:cs="Arial"/>
          <w:sz w:val="22"/>
          <w:szCs w:val="22"/>
        </w:rPr>
        <w:t>Currently, no COVID-19 safety plan is required</w:t>
      </w:r>
      <w:r w:rsidR="005266F5" w:rsidRPr="00FF5715">
        <w:rPr>
          <w:rFonts w:ascii="Arial" w:hAnsi="Arial" w:cs="Arial"/>
          <w:sz w:val="22"/>
          <w:szCs w:val="22"/>
        </w:rPr>
        <w:t xml:space="preserve">.  </w:t>
      </w:r>
      <w:r w:rsidRPr="00FF5715">
        <w:rPr>
          <w:rFonts w:ascii="Arial" w:hAnsi="Arial" w:cs="Arial"/>
          <w:sz w:val="22"/>
          <w:szCs w:val="22"/>
        </w:rPr>
        <w:t>Vendor agrees to comply with the Guidance as it may be amended or superseded in the future.  UB will advise accordingly if a safety plan is required.</w:t>
      </w:r>
    </w:p>
    <w:p w14:paraId="04D5DA43" w14:textId="77777777" w:rsidR="008F0194" w:rsidRDefault="008F0194" w:rsidP="00644B09">
      <w:pPr>
        <w:rPr>
          <w:rFonts w:ascii="Arial" w:hAnsi="Arial" w:cs="Arial"/>
          <w:b/>
          <w:bCs/>
          <w:sz w:val="22"/>
          <w:szCs w:val="22"/>
        </w:rPr>
      </w:pPr>
    </w:p>
    <w:p w14:paraId="3CDBED0B" w14:textId="644FD600" w:rsidR="00644B09" w:rsidRPr="00FF5715" w:rsidRDefault="00644B09" w:rsidP="00707F5D">
      <w:pPr>
        <w:rPr>
          <w:rFonts w:ascii="Arial" w:hAnsi="Arial" w:cs="Arial"/>
          <w:sz w:val="22"/>
          <w:szCs w:val="22"/>
        </w:rPr>
      </w:pPr>
      <w:r w:rsidRPr="00FF5715">
        <w:rPr>
          <w:rFonts w:ascii="Arial" w:hAnsi="Arial" w:cs="Arial"/>
          <w:b/>
          <w:bCs/>
          <w:sz w:val="22"/>
          <w:szCs w:val="22"/>
        </w:rPr>
        <w:t>Positive Test Case:</w:t>
      </w:r>
      <w:r w:rsidR="00707F5D">
        <w:rPr>
          <w:rFonts w:ascii="Arial" w:hAnsi="Arial" w:cs="Arial"/>
          <w:b/>
          <w:bCs/>
          <w:sz w:val="22"/>
          <w:szCs w:val="22"/>
        </w:rPr>
        <w:t xml:space="preserve"> </w:t>
      </w:r>
      <w:r w:rsidRPr="00FF5715">
        <w:rPr>
          <w:rFonts w:ascii="Arial" w:hAnsi="Arial" w:cs="Arial"/>
          <w:sz w:val="22"/>
          <w:szCs w:val="22"/>
        </w:rPr>
        <w:t xml:space="preserve">In the </w:t>
      </w:r>
      <w:proofErr w:type="gramStart"/>
      <w:r w:rsidRPr="00FF5715">
        <w:rPr>
          <w:rFonts w:ascii="Arial" w:hAnsi="Arial" w:cs="Arial"/>
          <w:sz w:val="22"/>
          <w:szCs w:val="22"/>
        </w:rPr>
        <w:t>event</w:t>
      </w:r>
      <w:proofErr w:type="gramEnd"/>
      <w:r w:rsidRPr="00FF5715">
        <w:rPr>
          <w:rFonts w:ascii="Arial" w:hAnsi="Arial" w:cs="Arial"/>
          <w:sz w:val="22"/>
          <w:szCs w:val="22"/>
        </w:rPr>
        <w:t xml:space="preserve"> vendor’s employees and agents who have been on UB’s campuses tests positive for COVID-19, </w:t>
      </w:r>
      <w:r w:rsidR="00F815B9">
        <w:rPr>
          <w:rFonts w:ascii="Arial" w:hAnsi="Arial" w:cs="Arial"/>
          <w:sz w:val="22"/>
          <w:szCs w:val="22"/>
        </w:rPr>
        <w:t xml:space="preserve">the vendor will ensure that the employee follows the CDC isolation and masking protocols as detailed in the following link:  </w:t>
      </w:r>
      <w:hyperlink r:id="rId14" w:history="1">
        <w:r w:rsidR="00F815B9" w:rsidRPr="007127BB">
          <w:rPr>
            <w:rStyle w:val="Hyperlink"/>
            <w:rFonts w:ascii="Arial" w:hAnsi="Arial" w:cs="Arial"/>
            <w:sz w:val="22"/>
            <w:szCs w:val="22"/>
          </w:rPr>
          <w:t>https://www.cdc.gov/coronavirus/2019-ncov/your-health/isolation.html#when-to-isolate</w:t>
        </w:r>
      </w:hyperlink>
      <w:r w:rsidR="00F815B9">
        <w:rPr>
          <w:rFonts w:ascii="Arial" w:hAnsi="Arial" w:cs="Arial"/>
          <w:sz w:val="22"/>
          <w:szCs w:val="22"/>
        </w:rPr>
        <w:t xml:space="preserve">.  </w:t>
      </w:r>
    </w:p>
    <w:p w14:paraId="5C218CFF" w14:textId="77777777" w:rsidR="00D4309D" w:rsidRPr="00FF5715" w:rsidRDefault="00D4309D" w:rsidP="00D4309D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11507CB9" w14:textId="09524C27" w:rsidR="009E10DF" w:rsidRPr="00FF5715" w:rsidRDefault="00644B09" w:rsidP="00707F5D">
      <w:pPr>
        <w:pStyle w:val="NormalWeb"/>
        <w:spacing w:before="0" w:beforeAutospacing="0" w:after="0" w:afterAutospacing="0"/>
        <w:jc w:val="both"/>
      </w:pPr>
      <w:r w:rsidRPr="00FF5715">
        <w:rPr>
          <w:rFonts w:ascii="Arial" w:hAnsi="Arial" w:cs="Arial"/>
          <w:b/>
          <w:bCs/>
          <w:sz w:val="22"/>
          <w:szCs w:val="22"/>
        </w:rPr>
        <w:t>Non-Compliance Reporting:</w:t>
      </w:r>
      <w:r w:rsidR="00707F5D">
        <w:rPr>
          <w:rFonts w:ascii="Arial" w:hAnsi="Arial" w:cs="Arial"/>
          <w:b/>
          <w:bCs/>
          <w:sz w:val="22"/>
          <w:szCs w:val="22"/>
        </w:rPr>
        <w:t xml:space="preserve">  </w:t>
      </w:r>
      <w:r w:rsidRPr="00FF5715">
        <w:rPr>
          <w:rFonts w:ascii="Arial" w:hAnsi="Arial" w:cs="Arial"/>
          <w:sz w:val="22"/>
          <w:szCs w:val="22"/>
        </w:rPr>
        <w:t xml:space="preserve">UB utilizes a hotline for members of the UB community to report incidents of non-compliance to Federal, NYS and these UB requirements by Vendor’s employees and agents while on UB’s campuses. In the event of non-compliance, UB will send via email a written cure notice in accordance with the Notice provisions of the contract, and Vendor shall have twenty-four (24) hours to correct the deficiencies noted.  If the deficiencies are not corrected, it shall be deemed a material breach of this contract for purposes of any termination provisions and UB may suspend Vendor’s access to UB campuses immediately and/or terminate this contract immediately upon written notice. </w:t>
      </w:r>
    </w:p>
    <w:sectPr w:rsidR="009E10DF" w:rsidRPr="00FF5715" w:rsidSect="00707F5D">
      <w:footerReference w:type="default" r:id="rId15"/>
      <w:pgSz w:w="12240" w:h="15840" w:code="1"/>
      <w:pgMar w:top="432" w:right="720" w:bottom="432" w:left="72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6CB849" w14:textId="77777777" w:rsidR="0055395C" w:rsidRDefault="0055395C">
      <w:r>
        <w:separator/>
      </w:r>
    </w:p>
  </w:endnote>
  <w:endnote w:type="continuationSeparator" w:id="0">
    <w:p w14:paraId="5696B01F" w14:textId="77777777" w:rsidR="0055395C" w:rsidRDefault="00553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243376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A8C544F" w14:textId="1D322092" w:rsidR="00707F5D" w:rsidRPr="00707F5D" w:rsidRDefault="00707F5D">
            <w:pPr>
              <w:pStyle w:val="Footer"/>
              <w:jc w:val="center"/>
            </w:pPr>
            <w:r w:rsidRPr="00707F5D">
              <w:t xml:space="preserve">Page </w:t>
            </w:r>
            <w:r w:rsidRPr="00707F5D">
              <w:fldChar w:fldCharType="begin"/>
            </w:r>
            <w:r w:rsidRPr="00707F5D">
              <w:instrText xml:space="preserve"> PAGE </w:instrText>
            </w:r>
            <w:r w:rsidRPr="00707F5D">
              <w:fldChar w:fldCharType="separate"/>
            </w:r>
            <w:r w:rsidR="007B0ABF">
              <w:rPr>
                <w:noProof/>
              </w:rPr>
              <w:t>1</w:t>
            </w:r>
            <w:r w:rsidRPr="00707F5D">
              <w:fldChar w:fldCharType="end"/>
            </w:r>
            <w:r w:rsidRPr="00707F5D">
              <w:t xml:space="preserve"> of </w:t>
            </w:r>
            <w:r w:rsidR="007B0ABF">
              <w:fldChar w:fldCharType="begin"/>
            </w:r>
            <w:r w:rsidR="007B0ABF">
              <w:instrText xml:space="preserve"> NUMPAGES  </w:instrText>
            </w:r>
            <w:r w:rsidR="007B0ABF">
              <w:fldChar w:fldCharType="separate"/>
            </w:r>
            <w:r w:rsidR="007B0ABF">
              <w:rPr>
                <w:noProof/>
              </w:rPr>
              <w:t>1</w:t>
            </w:r>
            <w:r w:rsidR="007B0ABF">
              <w:rPr>
                <w:noProof/>
              </w:rPr>
              <w:fldChar w:fldCharType="end"/>
            </w:r>
          </w:p>
        </w:sdtContent>
      </w:sdt>
    </w:sdtContent>
  </w:sdt>
  <w:p w14:paraId="676A9C33" w14:textId="77777777" w:rsidR="002D5447" w:rsidRDefault="002D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EE4223" w14:textId="77777777" w:rsidR="0055395C" w:rsidRDefault="0055395C">
      <w:r>
        <w:separator/>
      </w:r>
    </w:p>
  </w:footnote>
  <w:footnote w:type="continuationSeparator" w:id="0">
    <w:p w14:paraId="734797D1" w14:textId="77777777" w:rsidR="0055395C" w:rsidRDefault="005539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CBA"/>
    <w:multiLevelType w:val="hybridMultilevel"/>
    <w:tmpl w:val="3A2289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723BE1"/>
    <w:multiLevelType w:val="hybridMultilevel"/>
    <w:tmpl w:val="67500262"/>
    <w:lvl w:ilvl="0" w:tplc="013C975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B0BF1"/>
    <w:multiLevelType w:val="hybridMultilevel"/>
    <w:tmpl w:val="E5102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E23C1"/>
    <w:multiLevelType w:val="hybridMultilevel"/>
    <w:tmpl w:val="78B434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3367BC5"/>
    <w:multiLevelType w:val="hybridMultilevel"/>
    <w:tmpl w:val="4C642A80"/>
    <w:lvl w:ilvl="0" w:tplc="DD12BD72">
      <w:start w:val="5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86E4DA0"/>
    <w:multiLevelType w:val="hybridMultilevel"/>
    <w:tmpl w:val="FB7C609A"/>
    <w:lvl w:ilvl="0" w:tplc="D2163DE6">
      <w:start w:val="102"/>
      <w:numFmt w:val="decimal"/>
      <w:lvlText w:val="%1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8F02771"/>
    <w:multiLevelType w:val="hybridMultilevel"/>
    <w:tmpl w:val="6C9E8A68"/>
    <w:lvl w:ilvl="0" w:tplc="426A644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5CC94830"/>
    <w:multiLevelType w:val="hybridMultilevel"/>
    <w:tmpl w:val="12AE09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E8587B"/>
    <w:multiLevelType w:val="hybridMultilevel"/>
    <w:tmpl w:val="9C72707C"/>
    <w:lvl w:ilvl="0" w:tplc="B0D0C90E">
      <w:start w:val="8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EAA7903"/>
    <w:multiLevelType w:val="hybridMultilevel"/>
    <w:tmpl w:val="05864738"/>
    <w:lvl w:ilvl="0" w:tplc="62B89DA4">
      <w:start w:val="18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54E3674"/>
    <w:multiLevelType w:val="hybridMultilevel"/>
    <w:tmpl w:val="3C7E3CE6"/>
    <w:lvl w:ilvl="0" w:tplc="70EC9E66">
      <w:start w:val="72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68675D6"/>
    <w:multiLevelType w:val="hybridMultilevel"/>
    <w:tmpl w:val="E586FB7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FE077B"/>
    <w:multiLevelType w:val="hybridMultilevel"/>
    <w:tmpl w:val="C422EAE0"/>
    <w:lvl w:ilvl="0" w:tplc="446087A2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4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F00"/>
    <w:rsid w:val="00033283"/>
    <w:rsid w:val="00087F7F"/>
    <w:rsid w:val="00091680"/>
    <w:rsid w:val="000F35A0"/>
    <w:rsid w:val="00124C04"/>
    <w:rsid w:val="00153B62"/>
    <w:rsid w:val="001835A6"/>
    <w:rsid w:val="00190B8C"/>
    <w:rsid w:val="001B485D"/>
    <w:rsid w:val="001C79AC"/>
    <w:rsid w:val="001F0974"/>
    <w:rsid w:val="001F1812"/>
    <w:rsid w:val="001F3D02"/>
    <w:rsid w:val="0020379B"/>
    <w:rsid w:val="00211F41"/>
    <w:rsid w:val="00225CDD"/>
    <w:rsid w:val="002303D1"/>
    <w:rsid w:val="00263987"/>
    <w:rsid w:val="00270F1E"/>
    <w:rsid w:val="00282283"/>
    <w:rsid w:val="00286D14"/>
    <w:rsid w:val="00287995"/>
    <w:rsid w:val="00296552"/>
    <w:rsid w:val="002A1B9A"/>
    <w:rsid w:val="002B06F1"/>
    <w:rsid w:val="002B43B7"/>
    <w:rsid w:val="002C3418"/>
    <w:rsid w:val="002D16F4"/>
    <w:rsid w:val="002D5447"/>
    <w:rsid w:val="002F4E19"/>
    <w:rsid w:val="00340D0D"/>
    <w:rsid w:val="00354F53"/>
    <w:rsid w:val="0036382C"/>
    <w:rsid w:val="003676C9"/>
    <w:rsid w:val="00371DE6"/>
    <w:rsid w:val="003819BA"/>
    <w:rsid w:val="00382983"/>
    <w:rsid w:val="003B50FC"/>
    <w:rsid w:val="003B6315"/>
    <w:rsid w:val="00442E60"/>
    <w:rsid w:val="004454EC"/>
    <w:rsid w:val="004865CF"/>
    <w:rsid w:val="004D7994"/>
    <w:rsid w:val="00522DF2"/>
    <w:rsid w:val="00525870"/>
    <w:rsid w:val="005266F5"/>
    <w:rsid w:val="0054266C"/>
    <w:rsid w:val="0055395C"/>
    <w:rsid w:val="00570FD6"/>
    <w:rsid w:val="005744E9"/>
    <w:rsid w:val="005877CC"/>
    <w:rsid w:val="005A2631"/>
    <w:rsid w:val="005A5CC8"/>
    <w:rsid w:val="005C1717"/>
    <w:rsid w:val="005D3171"/>
    <w:rsid w:val="005F6202"/>
    <w:rsid w:val="0062089E"/>
    <w:rsid w:val="00620AE7"/>
    <w:rsid w:val="00621904"/>
    <w:rsid w:val="00626410"/>
    <w:rsid w:val="00644B09"/>
    <w:rsid w:val="0067038A"/>
    <w:rsid w:val="006741EA"/>
    <w:rsid w:val="00684667"/>
    <w:rsid w:val="006B5AB9"/>
    <w:rsid w:val="006D3748"/>
    <w:rsid w:val="006E465C"/>
    <w:rsid w:val="006F0B9C"/>
    <w:rsid w:val="00707F5D"/>
    <w:rsid w:val="007B0ABF"/>
    <w:rsid w:val="007E0558"/>
    <w:rsid w:val="007F2100"/>
    <w:rsid w:val="007F2CC6"/>
    <w:rsid w:val="00801CB9"/>
    <w:rsid w:val="00810F00"/>
    <w:rsid w:val="008303A4"/>
    <w:rsid w:val="00841A63"/>
    <w:rsid w:val="008B60A0"/>
    <w:rsid w:val="008B6CFC"/>
    <w:rsid w:val="008C473C"/>
    <w:rsid w:val="008D11B5"/>
    <w:rsid w:val="008D353B"/>
    <w:rsid w:val="008F0194"/>
    <w:rsid w:val="008F16A0"/>
    <w:rsid w:val="008F43F6"/>
    <w:rsid w:val="00947156"/>
    <w:rsid w:val="009554CE"/>
    <w:rsid w:val="00962CC4"/>
    <w:rsid w:val="00964B8A"/>
    <w:rsid w:val="009C30AC"/>
    <w:rsid w:val="009C426D"/>
    <w:rsid w:val="009C711F"/>
    <w:rsid w:val="009E10DF"/>
    <w:rsid w:val="009E73A4"/>
    <w:rsid w:val="00A01B0B"/>
    <w:rsid w:val="00A22313"/>
    <w:rsid w:val="00A337FE"/>
    <w:rsid w:val="00A40006"/>
    <w:rsid w:val="00A43817"/>
    <w:rsid w:val="00A73EF3"/>
    <w:rsid w:val="00A8276B"/>
    <w:rsid w:val="00AA3156"/>
    <w:rsid w:val="00AA4E99"/>
    <w:rsid w:val="00AB61DE"/>
    <w:rsid w:val="00AC7F9E"/>
    <w:rsid w:val="00AE0853"/>
    <w:rsid w:val="00AE0E28"/>
    <w:rsid w:val="00B31583"/>
    <w:rsid w:val="00BC7D52"/>
    <w:rsid w:val="00BD3F8C"/>
    <w:rsid w:val="00BD7002"/>
    <w:rsid w:val="00BE7B41"/>
    <w:rsid w:val="00BF22AE"/>
    <w:rsid w:val="00C136DE"/>
    <w:rsid w:val="00C26C8E"/>
    <w:rsid w:val="00C81409"/>
    <w:rsid w:val="00CA1C7A"/>
    <w:rsid w:val="00CE659B"/>
    <w:rsid w:val="00CF11CF"/>
    <w:rsid w:val="00D21E60"/>
    <w:rsid w:val="00D4309D"/>
    <w:rsid w:val="00D45A1C"/>
    <w:rsid w:val="00D630A1"/>
    <w:rsid w:val="00D95EE9"/>
    <w:rsid w:val="00DB0A72"/>
    <w:rsid w:val="00DC0DE2"/>
    <w:rsid w:val="00DE3E01"/>
    <w:rsid w:val="00E050F4"/>
    <w:rsid w:val="00E20512"/>
    <w:rsid w:val="00E357C4"/>
    <w:rsid w:val="00E47E0F"/>
    <w:rsid w:val="00E60850"/>
    <w:rsid w:val="00E610E2"/>
    <w:rsid w:val="00E96F16"/>
    <w:rsid w:val="00EA7015"/>
    <w:rsid w:val="00EC67D5"/>
    <w:rsid w:val="00EE0511"/>
    <w:rsid w:val="00EF6046"/>
    <w:rsid w:val="00F07BFF"/>
    <w:rsid w:val="00F1311F"/>
    <w:rsid w:val="00F21BE7"/>
    <w:rsid w:val="00F3395B"/>
    <w:rsid w:val="00F71893"/>
    <w:rsid w:val="00F815B9"/>
    <w:rsid w:val="00F96461"/>
    <w:rsid w:val="00F97D7D"/>
    <w:rsid w:val="00FA7B39"/>
    <w:rsid w:val="00FD38F8"/>
    <w:rsid w:val="00FE15BF"/>
    <w:rsid w:val="00FF5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6F52929"/>
  <w15:chartTrackingRefBased/>
  <w15:docId w15:val="{71C87936-B148-4ABF-9EB7-BC3DEBCC1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7156"/>
    <w:rPr>
      <w:sz w:val="24"/>
      <w:szCs w:val="24"/>
    </w:rPr>
  </w:style>
  <w:style w:type="paragraph" w:styleId="Heading2">
    <w:name w:val="heading 2"/>
    <w:basedOn w:val="Normal"/>
    <w:next w:val="Normal"/>
    <w:qFormat/>
    <w:rsid w:val="00810F00"/>
    <w:pPr>
      <w:jc w:val="center"/>
      <w:outlineLvl w:val="1"/>
    </w:pPr>
    <w:rPr>
      <w:rFonts w:eastAsia="Arial Unicode MS"/>
      <w:b/>
      <w:szCs w:val="20"/>
    </w:rPr>
  </w:style>
  <w:style w:type="paragraph" w:styleId="Heading4">
    <w:name w:val="heading 4"/>
    <w:basedOn w:val="Normal"/>
    <w:next w:val="Normal"/>
    <w:qFormat/>
    <w:rsid w:val="00810F00"/>
    <w:pPr>
      <w:spacing w:line="360" w:lineRule="auto"/>
      <w:outlineLvl w:val="3"/>
    </w:pPr>
    <w:rPr>
      <w:rFonts w:eastAsia="Arial Unicode MS"/>
      <w:sz w:val="28"/>
      <w:szCs w:val="20"/>
    </w:rPr>
  </w:style>
  <w:style w:type="paragraph" w:styleId="Heading6">
    <w:name w:val="heading 6"/>
    <w:basedOn w:val="Normal"/>
    <w:next w:val="Normal"/>
    <w:qFormat/>
    <w:rsid w:val="00810F00"/>
    <w:pPr>
      <w:keepNext/>
      <w:spacing w:line="480" w:lineRule="auto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rsid w:val="00810F00"/>
    <w:pPr>
      <w:keepNext/>
      <w:jc w:val="center"/>
      <w:outlineLvl w:val="6"/>
    </w:pPr>
    <w:rPr>
      <w:rFonts w:ascii="Arial" w:hAnsi="Arial" w:cs="Arial"/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sid w:val="00810F00"/>
    <w:pPr>
      <w:jc w:val="both"/>
    </w:pPr>
    <w:rPr>
      <w:rFonts w:ascii="Arial" w:hAnsi="Arial" w:cs="Arial"/>
      <w:sz w:val="22"/>
      <w:szCs w:val="22"/>
    </w:rPr>
  </w:style>
  <w:style w:type="paragraph" w:styleId="BalloonText">
    <w:name w:val="Balloon Text"/>
    <w:basedOn w:val="Normal"/>
    <w:semiHidden/>
    <w:rsid w:val="00AA315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D38F8"/>
    <w:pPr>
      <w:ind w:left="720"/>
      <w:contextualSpacing/>
    </w:pPr>
    <w:rPr>
      <w:rFonts w:eastAsia="Calibri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BD3F8C"/>
    <w:rPr>
      <w:rFonts w:ascii="Courier New" w:eastAsia="Calibri" w:hAnsi="Courier New" w:cs="Courier New"/>
    </w:rPr>
  </w:style>
  <w:style w:type="character" w:customStyle="1" w:styleId="PlainTextChar">
    <w:name w:val="Plain Text Char"/>
    <w:link w:val="PlainText"/>
    <w:uiPriority w:val="99"/>
    <w:rsid w:val="00BD3F8C"/>
    <w:rPr>
      <w:rFonts w:ascii="Courier New" w:eastAsia="Calibri" w:hAnsi="Courier New" w:cs="Courier New"/>
      <w:sz w:val="24"/>
      <w:szCs w:val="24"/>
    </w:rPr>
  </w:style>
  <w:style w:type="paragraph" w:styleId="NormalWeb">
    <w:name w:val="Normal (Web)"/>
    <w:basedOn w:val="Normal"/>
    <w:uiPriority w:val="99"/>
    <w:unhideWhenUsed/>
    <w:rsid w:val="00644B09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rsid w:val="00AE0E28"/>
    <w:rPr>
      <w:sz w:val="16"/>
      <w:szCs w:val="16"/>
    </w:rPr>
  </w:style>
  <w:style w:type="paragraph" w:styleId="CommentText">
    <w:name w:val="annotation text"/>
    <w:basedOn w:val="Normal"/>
    <w:link w:val="CommentTextChar"/>
    <w:rsid w:val="00AE0E2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E0E2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E0E2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E0E28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41A6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54266C"/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266C"/>
    <w:rPr>
      <w:sz w:val="24"/>
      <w:szCs w:val="24"/>
    </w:rPr>
  </w:style>
  <w:style w:type="character" w:styleId="FollowedHyperlink">
    <w:name w:val="FollowedHyperlink"/>
    <w:basedOn w:val="DefaultParagraphFont"/>
    <w:rsid w:val="00270F1E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2B43B7"/>
    <w:rPr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815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coronavirus.health.ny.gov/home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dc.gov/coronavirus/2019-ncov/your-health/isolation.html#when-to-isolat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ommon\Forms\State%20Purchasing\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1456A8D0FA2242B366B8DFFFAD10C9" ma:contentTypeVersion="37" ma:contentTypeDescription="Create a new document." ma:contentTypeScope="" ma:versionID="f074f45e037085136775fb798d5dc3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1a824ba511cff74e89dc0d62150b94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F6A591-E922-48F6-88DD-D8FB97B9E88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A8147FAF-0846-4FFC-8AE4-E7B1678615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356FFD3-4467-41B7-A26F-F8604405D832}">
  <ds:schemaRefs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3CF8311-82FF-453A-9A5A-319779A11E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7499EB74-5EBB-4466-899D-A5055FC0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</Template>
  <TotalTime>2</TotalTime>
  <Pages>1</Pages>
  <Words>509</Words>
  <Characters>3237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Health and Safety Guidelines</vt:lpstr>
    </vt:vector>
  </TitlesOfParts>
  <Company>University at Buffalo</Company>
  <LinksUpToDate>false</LinksUpToDate>
  <CharactersWithSpaces>3739</CharactersWithSpaces>
  <SharedDoc>false</SharedDoc>
  <HLinks>
    <vt:vector size="18" baseType="variant">
      <vt:variant>
        <vt:i4>524326</vt:i4>
      </vt:variant>
      <vt:variant>
        <vt:i4>6</vt:i4>
      </vt:variant>
      <vt:variant>
        <vt:i4>0</vt:i4>
      </vt:variant>
      <vt:variant>
        <vt:i4>5</vt:i4>
      </vt:variant>
      <vt:variant>
        <vt:lpwstr>mailto:ralysarz@buffalo.edu</vt:lpwstr>
      </vt:variant>
      <vt:variant>
        <vt:lpwstr/>
      </vt:variant>
      <vt:variant>
        <vt:i4>1310720</vt:i4>
      </vt:variant>
      <vt:variant>
        <vt:i4>3</vt:i4>
      </vt:variant>
      <vt:variant>
        <vt:i4>0</vt:i4>
      </vt:variant>
      <vt:variant>
        <vt:i4>5</vt:i4>
      </vt:variant>
      <vt:variant>
        <vt:lpwstr>https://www.nyscr.ny.gov/</vt:lpwstr>
      </vt:variant>
      <vt:variant>
        <vt:lpwstr/>
      </vt:variant>
      <vt:variant>
        <vt:i4>7667794</vt:i4>
      </vt:variant>
      <vt:variant>
        <vt:i4>0</vt:i4>
      </vt:variant>
      <vt:variant>
        <vt:i4>0</vt:i4>
      </vt:variant>
      <vt:variant>
        <vt:i4>5</vt:i4>
      </vt:variant>
      <vt:variant>
        <vt:lpwstr>mailto:esarkissian@karasch.com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and Safety Guidelines</dc:title>
  <dc:subject/>
  <dc:creator>University at Buffalo Procurement Services</dc:creator>
  <cp:keywords>Health, Safety, COVID-19, Procurement, Purchasing</cp:keywords>
  <cp:lastModifiedBy>Ryan Lysarz</cp:lastModifiedBy>
  <cp:revision>3</cp:revision>
  <cp:lastPrinted>2022-10-04T12:00:00Z</cp:lastPrinted>
  <dcterms:created xsi:type="dcterms:W3CDTF">2022-10-04T16:03:00Z</dcterms:created>
  <dcterms:modified xsi:type="dcterms:W3CDTF">2022-10-04T16:04:00Z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display_urn:schemas-microsoft-com:office:office#Editor">
    <vt:lpwstr>Hansen, Catherine</vt:lpwstr>
  </property>
  <property fmtid="{D5CDD505-2E9C-101B-9397-08002B2CF9AE}" pid="4" name="display_urn:schemas-microsoft-com:office:office#Author">
    <vt:lpwstr>Hansen, Catherine</vt:lpwstr>
  </property>
</Properties>
</file>